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51" w:rsidRPr="008340CC" w:rsidRDefault="009E1C51" w:rsidP="008340CC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E1C51">
        <w:rPr>
          <w:rFonts w:ascii="Times New Roman" w:hAnsi="Times New Roman"/>
          <w:b/>
          <w:color w:val="auto"/>
          <w:sz w:val="28"/>
          <w:szCs w:val="28"/>
        </w:rPr>
        <w:t>О регистрации</w:t>
      </w:r>
      <w:r w:rsidR="00916B1B" w:rsidRPr="009E1C51">
        <w:rPr>
          <w:rFonts w:ascii="Times New Roman" w:hAnsi="Times New Roman"/>
          <w:b/>
          <w:color w:val="auto"/>
          <w:sz w:val="28"/>
          <w:szCs w:val="28"/>
        </w:rPr>
        <w:t xml:space="preserve"> по заявлениям застройщиков права</w:t>
      </w:r>
      <w:r w:rsidRPr="009E1C51">
        <w:rPr>
          <w:rFonts w:ascii="Times New Roman" w:hAnsi="Times New Roman"/>
          <w:b/>
          <w:color w:val="auto"/>
          <w:sz w:val="28"/>
          <w:szCs w:val="28"/>
        </w:rPr>
        <w:t xml:space="preserve"> собственности</w:t>
      </w:r>
      <w:r w:rsidR="00916B1B" w:rsidRPr="009E1C51">
        <w:rPr>
          <w:rFonts w:ascii="Times New Roman" w:hAnsi="Times New Roman"/>
          <w:b/>
          <w:color w:val="auto"/>
          <w:sz w:val="28"/>
          <w:szCs w:val="28"/>
        </w:rPr>
        <w:t xml:space="preserve"> дольщиков </w:t>
      </w:r>
      <w:r w:rsidR="00777C8B" w:rsidRPr="009E1C51">
        <w:rPr>
          <w:rFonts w:ascii="Times New Roman" w:hAnsi="Times New Roman"/>
          <w:b/>
          <w:color w:val="auto"/>
          <w:sz w:val="28"/>
          <w:szCs w:val="28"/>
        </w:rPr>
        <w:t xml:space="preserve">на </w:t>
      </w:r>
      <w:r w:rsidR="00916B1B" w:rsidRPr="009E1C51">
        <w:rPr>
          <w:rFonts w:ascii="Times New Roman" w:hAnsi="Times New Roman"/>
          <w:b/>
          <w:color w:val="auto"/>
          <w:sz w:val="28"/>
          <w:szCs w:val="28"/>
        </w:rPr>
        <w:t>объект</w:t>
      </w:r>
      <w:r w:rsidRPr="009E1C51">
        <w:rPr>
          <w:rFonts w:ascii="Times New Roman" w:hAnsi="Times New Roman"/>
          <w:b/>
          <w:color w:val="auto"/>
          <w:sz w:val="28"/>
          <w:szCs w:val="28"/>
        </w:rPr>
        <w:t>ы</w:t>
      </w:r>
      <w:r w:rsidR="00916B1B" w:rsidRPr="009E1C51">
        <w:rPr>
          <w:rFonts w:ascii="Times New Roman" w:hAnsi="Times New Roman"/>
          <w:b/>
          <w:color w:val="auto"/>
          <w:sz w:val="28"/>
          <w:szCs w:val="28"/>
        </w:rPr>
        <w:t xml:space="preserve"> недвижимости</w:t>
      </w:r>
    </w:p>
    <w:p w:rsidR="00B5116A" w:rsidRPr="009E1C51" w:rsidRDefault="0056205A" w:rsidP="009E1C51">
      <w:pPr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E1C51">
        <w:rPr>
          <w:rFonts w:ascii="Times New Roman" w:hAnsi="Times New Roman"/>
          <w:color w:val="auto"/>
          <w:sz w:val="28"/>
          <w:szCs w:val="28"/>
        </w:rPr>
        <w:t>13 июля 2020 г.</w:t>
      </w:r>
      <w:r w:rsidR="00916B1B" w:rsidRPr="009E1C5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E1C51">
        <w:rPr>
          <w:rFonts w:ascii="Times New Roman" w:hAnsi="Times New Roman"/>
          <w:color w:val="auto"/>
          <w:sz w:val="28"/>
          <w:szCs w:val="28"/>
        </w:rPr>
        <w:t xml:space="preserve">вступил в силу </w:t>
      </w:r>
      <w:hyperlink r:id="rId4" w:history="1">
        <w:r w:rsidR="001360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</w:t>
        </w:r>
        <w:bookmarkStart w:id="0" w:name="_GoBack"/>
        <w:bookmarkEnd w:id="0"/>
        <w:r w:rsidRPr="009E1C5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едеральный</w:t>
        </w:r>
        <w:r w:rsidR="00916B1B" w:rsidRPr="009E1C5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</w:hyperlink>
      <w:r w:rsidR="00916B1B" w:rsidRPr="009E1C51">
        <w:rPr>
          <w:rFonts w:ascii="Times New Roman" w:hAnsi="Times New Roman"/>
          <w:color w:val="auto"/>
          <w:sz w:val="28"/>
          <w:szCs w:val="28"/>
        </w:rPr>
        <w:t xml:space="preserve"> № 202-ФЗ «О внесении изменений в Градостроительный кодекс и федеральный закон № 218-ФЗ «О</w:t>
      </w:r>
      <w:r w:rsidR="005916D7" w:rsidRPr="009E1C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6B1B" w:rsidRPr="009E1C51">
        <w:rPr>
          <w:rFonts w:ascii="Times New Roman" w:hAnsi="Times New Roman"/>
          <w:color w:val="auto"/>
          <w:sz w:val="28"/>
          <w:szCs w:val="28"/>
        </w:rPr>
        <w:t>государственной регистраци</w:t>
      </w:r>
      <w:r w:rsidR="00502030" w:rsidRPr="009E1C51">
        <w:rPr>
          <w:rFonts w:ascii="Times New Roman" w:hAnsi="Times New Roman"/>
          <w:color w:val="auto"/>
          <w:sz w:val="28"/>
          <w:szCs w:val="28"/>
        </w:rPr>
        <w:t>и недвижимости»</w:t>
      </w:r>
      <w:r w:rsidR="00B5116A" w:rsidRPr="009E1C51">
        <w:rPr>
          <w:rFonts w:ascii="Times New Roman" w:hAnsi="Times New Roman"/>
          <w:color w:val="auto"/>
          <w:sz w:val="28"/>
          <w:szCs w:val="28"/>
        </w:rPr>
        <w:t>.</w:t>
      </w:r>
    </w:p>
    <w:p w:rsidR="00502030" w:rsidRPr="009E1C51" w:rsidRDefault="008A1001" w:rsidP="009E1C51">
      <w:pPr>
        <w:pStyle w:val="20"/>
        <w:shd w:val="clear" w:color="auto" w:fill="auto"/>
        <w:spacing w:after="0" w:line="264" w:lineRule="auto"/>
        <w:ind w:firstLine="720"/>
        <w:jc w:val="both"/>
      </w:pPr>
      <w:r w:rsidRPr="009E1C51">
        <w:t xml:space="preserve">Изменения направлены на упрощение </w:t>
      </w:r>
      <w:proofErr w:type="gramStart"/>
      <w:r w:rsidRPr="009E1C51">
        <w:t>процедуры государственной регистрации прав</w:t>
      </w:r>
      <w:r w:rsidR="00502030" w:rsidRPr="009E1C51">
        <w:t xml:space="preserve"> участников долевого строительства многоквартирных домов</w:t>
      </w:r>
      <w:proofErr w:type="gramEnd"/>
      <w:r w:rsidR="00502030" w:rsidRPr="009E1C51">
        <w:t xml:space="preserve"> и иных объектов недвижимости.</w:t>
      </w:r>
    </w:p>
    <w:p w:rsidR="00502030" w:rsidRPr="009E1C51" w:rsidRDefault="00502030" w:rsidP="009E1C51">
      <w:pPr>
        <w:pStyle w:val="20"/>
        <w:shd w:val="clear" w:color="auto" w:fill="auto"/>
        <w:spacing w:after="0" w:line="264" w:lineRule="auto"/>
        <w:ind w:firstLine="720"/>
        <w:jc w:val="both"/>
      </w:pPr>
      <w:r w:rsidRPr="009E1C51">
        <w:t xml:space="preserve">В частности, застройщику предоставлено право на подачу без доверенности в орган регистрации прав заявления о государственной регистрации права собственности участника долевого строительства на объект долевого строительства. Такое заявление </w:t>
      </w:r>
      <w:r w:rsidR="008A1001" w:rsidRPr="009E1C51">
        <w:t>предоставляется</w:t>
      </w:r>
      <w:r w:rsidRPr="009E1C51">
        <w:t xml:space="preserve"> после передачи застройщиком объекта участнику долевого строительства и постановки объекта на государственный кадастровый учет. Соответственно, застройщик кроме заявления должен представить передаточный акт. </w:t>
      </w:r>
    </w:p>
    <w:p w:rsidR="00502030" w:rsidRPr="009E1C51" w:rsidRDefault="00502030" w:rsidP="009E1C51">
      <w:pPr>
        <w:pStyle w:val="20"/>
        <w:shd w:val="clear" w:color="auto" w:fill="auto"/>
        <w:tabs>
          <w:tab w:val="left" w:pos="-426"/>
        </w:tabs>
        <w:spacing w:after="0" w:line="264" w:lineRule="auto"/>
        <w:ind w:firstLine="709"/>
        <w:jc w:val="both"/>
      </w:pPr>
      <w:r w:rsidRPr="009E1C51">
        <w:t>По окончании государственной регистрации застройщику будет выдана выписка из Единого государственного реестр</w:t>
      </w:r>
      <w:r w:rsidR="00421363">
        <w:t>а</w:t>
      </w:r>
      <w:r w:rsidRPr="009E1C51">
        <w:t xml:space="preserve"> недвижимости, удостоверяющая проведенную государственную регистрацию права собственности участника долевого строительства на объект долевого строительства. Застройщик после ее получения обязан передать выписку участнику долевого строительства.</w:t>
      </w:r>
    </w:p>
    <w:p w:rsidR="008A1001" w:rsidRPr="009E1C51" w:rsidRDefault="00502030" w:rsidP="009E1C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E1C51">
        <w:rPr>
          <w:rFonts w:ascii="Times New Roman" w:hAnsi="Times New Roman"/>
          <w:color w:val="auto"/>
          <w:sz w:val="28"/>
          <w:szCs w:val="28"/>
        </w:rPr>
        <w:t xml:space="preserve">В случае регистрации права собственности застройщиком, подача участником долевого строительства заявления о государственной регистрации права собственности на объект долевого строительства не требуется. </w:t>
      </w:r>
    </w:p>
    <w:p w:rsidR="00E7343A" w:rsidRPr="009E1C51" w:rsidRDefault="00421363" w:rsidP="009E1C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2476B1" w:rsidRPr="009E1C51">
        <w:rPr>
          <w:rFonts w:ascii="Times New Roman" w:hAnsi="Times New Roman"/>
          <w:color w:val="auto"/>
          <w:sz w:val="28"/>
          <w:szCs w:val="28"/>
        </w:rPr>
        <w:t>Несомненно, возможность подачи застройщиком заявления о государственной регистрации права собственности участника долевого строительства имеет множество преимуществ</w:t>
      </w:r>
      <w:r w:rsidR="006A2B24">
        <w:rPr>
          <w:rFonts w:ascii="Times New Roman" w:hAnsi="Times New Roman"/>
          <w:color w:val="auto"/>
          <w:sz w:val="28"/>
          <w:szCs w:val="28"/>
        </w:rPr>
        <w:t>.</w:t>
      </w:r>
      <w:r w:rsidR="002476B1" w:rsidRPr="009E1C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343A" w:rsidRPr="009E1C51">
        <w:rPr>
          <w:rFonts w:ascii="Times New Roman" w:hAnsi="Times New Roman"/>
          <w:color w:val="auto"/>
          <w:sz w:val="28"/>
          <w:szCs w:val="28"/>
        </w:rPr>
        <w:t xml:space="preserve">В подтверждение чего можно назвать </w:t>
      </w:r>
      <w:r w:rsidR="002476B1" w:rsidRPr="009E1C51">
        <w:rPr>
          <w:rFonts w:ascii="Times New Roman" w:hAnsi="Times New Roman"/>
          <w:color w:val="auto"/>
          <w:sz w:val="28"/>
          <w:szCs w:val="28"/>
        </w:rPr>
        <w:t>уже только то, что дольщику нет необходимости посещать многофункциональный центр, что экономит его время</w:t>
      </w:r>
      <w:r w:rsidR="006A2B24">
        <w:rPr>
          <w:rFonts w:ascii="Times New Roman" w:hAnsi="Times New Roman"/>
          <w:color w:val="auto"/>
          <w:sz w:val="28"/>
          <w:szCs w:val="28"/>
        </w:rPr>
        <w:t>»,</w:t>
      </w:r>
      <w:r w:rsidR="006A2B24" w:rsidRPr="009E1C51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6A2B24">
        <w:rPr>
          <w:rFonts w:ascii="Times New Roman" w:hAnsi="Times New Roman"/>
          <w:color w:val="auto"/>
          <w:sz w:val="28"/>
          <w:szCs w:val="28"/>
        </w:rPr>
        <w:t>отметила</w:t>
      </w:r>
      <w:r w:rsidR="006A2B24" w:rsidRPr="009E1C51">
        <w:rPr>
          <w:rFonts w:ascii="Times New Roman" w:hAnsi="Times New Roman"/>
          <w:color w:val="auto"/>
          <w:sz w:val="28"/>
          <w:szCs w:val="28"/>
        </w:rPr>
        <w:t xml:space="preserve"> руководитель Управления </w:t>
      </w:r>
      <w:proofErr w:type="spellStart"/>
      <w:r w:rsidR="006A2B24">
        <w:rPr>
          <w:rFonts w:ascii="Times New Roman" w:hAnsi="Times New Roman"/>
          <w:color w:val="auto"/>
          <w:sz w:val="28"/>
          <w:szCs w:val="28"/>
        </w:rPr>
        <w:t>Росреестра</w:t>
      </w:r>
      <w:proofErr w:type="spellEnd"/>
      <w:r w:rsidR="006A2B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A2B24" w:rsidRPr="009E1C51">
        <w:rPr>
          <w:rFonts w:ascii="Times New Roman" w:hAnsi="Times New Roman"/>
          <w:color w:val="auto"/>
          <w:sz w:val="28"/>
          <w:szCs w:val="28"/>
        </w:rPr>
        <w:t xml:space="preserve">по Томской области Елена </w:t>
      </w:r>
      <w:proofErr w:type="spellStart"/>
      <w:r w:rsidR="006A2B24" w:rsidRPr="009E1C51">
        <w:rPr>
          <w:rFonts w:ascii="Times New Roman" w:hAnsi="Times New Roman"/>
          <w:color w:val="auto"/>
          <w:sz w:val="28"/>
          <w:szCs w:val="28"/>
        </w:rPr>
        <w:t>Золоткова</w:t>
      </w:r>
      <w:proofErr w:type="spellEnd"/>
      <w:r w:rsidR="006A2B24" w:rsidRPr="009E1C51">
        <w:rPr>
          <w:rFonts w:ascii="Times New Roman" w:hAnsi="Times New Roman"/>
          <w:color w:val="auto"/>
          <w:sz w:val="28"/>
          <w:szCs w:val="28"/>
        </w:rPr>
        <w:t>.</w:t>
      </w:r>
    </w:p>
    <w:p w:rsidR="009D79F1" w:rsidRPr="009E1C51" w:rsidRDefault="00E7343A" w:rsidP="009E1C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E1C51">
        <w:rPr>
          <w:rFonts w:ascii="Times New Roman" w:hAnsi="Times New Roman"/>
          <w:color w:val="auto"/>
          <w:sz w:val="28"/>
          <w:szCs w:val="28"/>
        </w:rPr>
        <w:t xml:space="preserve">К сожалению, застройщики на территории Томской области неактивно пользуются новой нормой законодательства. Это обусловлено тем, что в течение последних лет застройщики привлекали денежные средства 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>участников</w:t>
      </w:r>
      <w:r w:rsidRPr="009E1C51">
        <w:rPr>
          <w:rFonts w:ascii="Times New Roman" w:hAnsi="Times New Roman"/>
          <w:color w:val="auto"/>
          <w:sz w:val="28"/>
          <w:szCs w:val="28"/>
        </w:rPr>
        <w:t xml:space="preserve"> строительства другими способами (например, путем 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>строительства</w:t>
      </w:r>
      <w:r w:rsidRPr="009E1C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>многоквартирных</w:t>
      </w:r>
      <w:r w:rsidRPr="009E1C51">
        <w:rPr>
          <w:rFonts w:ascii="Times New Roman" w:hAnsi="Times New Roman"/>
          <w:color w:val="auto"/>
          <w:sz w:val="28"/>
          <w:szCs w:val="28"/>
        </w:rPr>
        <w:t xml:space="preserve"> домов жилищно-строительными кооперативами). В 2021 году наблюдается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 xml:space="preserve"> стабильный</w:t>
      </w:r>
      <w:r w:rsidRPr="009E1C51">
        <w:rPr>
          <w:rFonts w:ascii="Times New Roman" w:hAnsi="Times New Roman"/>
          <w:color w:val="auto"/>
          <w:sz w:val="28"/>
          <w:szCs w:val="28"/>
        </w:rPr>
        <w:t xml:space="preserve"> рост количества зарегистрированных договоров участия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 xml:space="preserve"> в долевом строительстве</w:t>
      </w:r>
      <w:r w:rsidRPr="009E1C51">
        <w:rPr>
          <w:rFonts w:ascii="Times New Roman" w:hAnsi="Times New Roman"/>
          <w:color w:val="auto"/>
          <w:sz w:val="28"/>
          <w:szCs w:val="28"/>
        </w:rPr>
        <w:t>.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 xml:space="preserve"> А это влечет за собой государственную регистрацию прав участников строительства после завершения строительства.</w:t>
      </w:r>
    </w:p>
    <w:p w:rsidR="0040783C" w:rsidRDefault="0094379A" w:rsidP="00421363">
      <w:pPr>
        <w:pStyle w:val="a5"/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lastRenderedPageBreak/>
        <w:t xml:space="preserve">В этой связи, </w:t>
      </w:r>
      <w:r w:rsidR="00421363">
        <w:rPr>
          <w:rFonts w:ascii="Times New Roman" w:hAnsi="Times New Roman"/>
          <w:sz w:val="28"/>
          <w:szCs w:val="28"/>
        </w:rPr>
        <w:t xml:space="preserve">во втором квартале </w:t>
      </w:r>
      <w:r w:rsidR="0040783C" w:rsidRPr="009E1C51">
        <w:rPr>
          <w:rFonts w:ascii="Times New Roman" w:hAnsi="Times New Roman"/>
          <w:sz w:val="28"/>
          <w:szCs w:val="28"/>
        </w:rPr>
        <w:t xml:space="preserve">2021 года в Управлении </w:t>
      </w:r>
      <w:proofErr w:type="spellStart"/>
      <w:r w:rsidR="0040783C" w:rsidRPr="009E1C5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40783C" w:rsidRPr="009E1C51">
        <w:rPr>
          <w:rFonts w:ascii="Times New Roman" w:hAnsi="Times New Roman"/>
          <w:sz w:val="28"/>
          <w:szCs w:val="28"/>
        </w:rPr>
        <w:t xml:space="preserve"> по Томской области состоялась рабочая встреча с представителями застройщиков, осуществляющих на территории Томской области строительство объектов недвижимости с привлечением средств участников строительства на основании договоров участия в долевом строительстве.</w:t>
      </w:r>
      <w:r w:rsidRPr="009E1C51">
        <w:rPr>
          <w:rFonts w:ascii="Times New Roman" w:hAnsi="Times New Roman"/>
          <w:sz w:val="28"/>
          <w:szCs w:val="28"/>
        </w:rPr>
        <w:t xml:space="preserve"> </w:t>
      </w:r>
      <w:r w:rsidR="0040783C" w:rsidRPr="009E1C51">
        <w:rPr>
          <w:rFonts w:ascii="Times New Roman" w:hAnsi="Times New Roman"/>
          <w:sz w:val="28"/>
          <w:szCs w:val="28"/>
        </w:rPr>
        <w:t>В ходе рабочей встречи обсуждались мероприятия, которые могут повысить качеств</w:t>
      </w:r>
      <w:r w:rsidR="009E1C51" w:rsidRPr="009E1C51">
        <w:rPr>
          <w:rFonts w:ascii="Times New Roman" w:hAnsi="Times New Roman"/>
          <w:sz w:val="28"/>
          <w:szCs w:val="28"/>
        </w:rPr>
        <w:t>о</w:t>
      </w:r>
      <w:r w:rsidR="0040783C" w:rsidRPr="009E1C51">
        <w:rPr>
          <w:rFonts w:ascii="Times New Roman" w:hAnsi="Times New Roman"/>
          <w:sz w:val="28"/>
          <w:szCs w:val="28"/>
        </w:rPr>
        <w:t xml:space="preserve"> предоставления услуг </w:t>
      </w:r>
      <w:proofErr w:type="spellStart"/>
      <w:r w:rsidR="0040783C" w:rsidRPr="009E1C5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40783C" w:rsidRPr="009E1C51">
        <w:rPr>
          <w:rFonts w:ascii="Times New Roman" w:hAnsi="Times New Roman"/>
          <w:sz w:val="28"/>
          <w:szCs w:val="28"/>
        </w:rPr>
        <w:t xml:space="preserve"> при осуществлении учетно-регистрационных действий. В частности, собравшимся был разъяснен порядок подачи застройщиком заявлений о государственной регистрации права собственности участника долевого строительства на переданный объект долевого строительства.</w:t>
      </w:r>
      <w:r w:rsidR="00421363">
        <w:rPr>
          <w:rFonts w:ascii="Times New Roman" w:hAnsi="Times New Roman"/>
          <w:sz w:val="28"/>
          <w:szCs w:val="28"/>
        </w:rPr>
        <w:t xml:space="preserve"> </w:t>
      </w:r>
      <w:r w:rsidR="0040783C" w:rsidRPr="009E1C51">
        <w:rPr>
          <w:rFonts w:ascii="Times New Roman" w:hAnsi="Times New Roman"/>
          <w:sz w:val="28"/>
          <w:szCs w:val="28"/>
        </w:rPr>
        <w:t xml:space="preserve">Было достигнуто понимание, что </w:t>
      </w:r>
      <w:r w:rsidR="00421363">
        <w:rPr>
          <w:rFonts w:ascii="Times New Roman" w:hAnsi="Times New Roman"/>
          <w:sz w:val="28"/>
          <w:szCs w:val="28"/>
        </w:rPr>
        <w:t>такие</w:t>
      </w:r>
      <w:r w:rsidR="0040783C" w:rsidRPr="009E1C51">
        <w:rPr>
          <w:rFonts w:ascii="Times New Roman" w:hAnsi="Times New Roman"/>
          <w:sz w:val="28"/>
          <w:szCs w:val="28"/>
        </w:rPr>
        <w:t xml:space="preserve"> мероприятия повышают качество предоставляемых услуг не только Управлением, но и застройщиками.</w:t>
      </w:r>
      <w:r w:rsidR="00421363">
        <w:rPr>
          <w:rFonts w:ascii="Times New Roman" w:hAnsi="Times New Roman"/>
          <w:sz w:val="28"/>
          <w:szCs w:val="28"/>
        </w:rPr>
        <w:t xml:space="preserve"> </w:t>
      </w:r>
      <w:r w:rsidR="007B6FE2" w:rsidRPr="009E1C51">
        <w:rPr>
          <w:rFonts w:ascii="Times New Roman" w:hAnsi="Times New Roman"/>
          <w:sz w:val="28"/>
          <w:szCs w:val="28"/>
        </w:rPr>
        <w:t>Кроме того, в</w:t>
      </w:r>
      <w:r w:rsidR="0040783C" w:rsidRPr="009E1C51">
        <w:rPr>
          <w:rFonts w:ascii="Times New Roman" w:hAnsi="Times New Roman"/>
          <w:sz w:val="28"/>
          <w:szCs w:val="28"/>
        </w:rPr>
        <w:t xml:space="preserve"> целях оказания практической помощи, до сведения собравшихся </w:t>
      </w:r>
      <w:r w:rsidR="00421363">
        <w:rPr>
          <w:rFonts w:ascii="Times New Roman" w:hAnsi="Times New Roman"/>
          <w:sz w:val="28"/>
          <w:szCs w:val="28"/>
        </w:rPr>
        <w:t xml:space="preserve">была </w:t>
      </w:r>
      <w:r w:rsidR="0040783C" w:rsidRPr="009E1C51">
        <w:rPr>
          <w:rFonts w:ascii="Times New Roman" w:hAnsi="Times New Roman"/>
          <w:sz w:val="28"/>
          <w:szCs w:val="28"/>
        </w:rPr>
        <w:t>доведена информация о работе в Управлении «школы электронных услуг» для обучения подачи заявлений в электронной форме.</w:t>
      </w:r>
    </w:p>
    <w:p w:rsidR="009E1C51" w:rsidRDefault="009E1C51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1C51" w:rsidRDefault="009E1C51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1C51" w:rsidRPr="009E1C51" w:rsidRDefault="003E7161" w:rsidP="009E1C51">
      <w:pPr>
        <w:spacing w:after="0"/>
        <w:ind w:right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E1C51" w:rsidRPr="009E1C51">
        <w:rPr>
          <w:rFonts w:ascii="Times New Roman" w:hAnsi="Times New Roman"/>
          <w:sz w:val="28"/>
          <w:szCs w:val="28"/>
        </w:rPr>
        <w:t xml:space="preserve">ачальник отдела регистрации </w:t>
      </w:r>
    </w:p>
    <w:p w:rsidR="009E1C51" w:rsidRPr="009E1C51" w:rsidRDefault="009E1C51" w:rsidP="009E1C51">
      <w:pPr>
        <w:spacing w:after="0"/>
        <w:ind w:right="639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>объектов</w:t>
      </w:r>
      <w:r w:rsidR="00421363">
        <w:rPr>
          <w:rFonts w:ascii="Times New Roman" w:hAnsi="Times New Roman"/>
          <w:sz w:val="28"/>
          <w:szCs w:val="28"/>
        </w:rPr>
        <w:t xml:space="preserve"> недвижимости жилого назначения </w:t>
      </w:r>
      <w:r w:rsidRPr="009E1C51">
        <w:rPr>
          <w:rFonts w:ascii="Times New Roman" w:hAnsi="Times New Roman"/>
          <w:sz w:val="28"/>
          <w:szCs w:val="28"/>
        </w:rPr>
        <w:t xml:space="preserve"> </w:t>
      </w:r>
    </w:p>
    <w:p w:rsidR="008340CC" w:rsidRDefault="00421363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9E1C51" w:rsidRPr="009E1C51">
        <w:rPr>
          <w:rFonts w:ascii="Times New Roman" w:hAnsi="Times New Roman"/>
          <w:sz w:val="28"/>
          <w:szCs w:val="28"/>
        </w:rPr>
        <w:t>договоров долевого участия в строи</w:t>
      </w:r>
      <w:r>
        <w:rPr>
          <w:rFonts w:ascii="Times New Roman" w:hAnsi="Times New Roman"/>
          <w:sz w:val="28"/>
          <w:szCs w:val="28"/>
        </w:rPr>
        <w:t xml:space="preserve">тельстве </w:t>
      </w:r>
    </w:p>
    <w:p w:rsidR="008340CC" w:rsidRDefault="008340CC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421363">
        <w:rPr>
          <w:rFonts w:ascii="Times New Roman" w:hAnsi="Times New Roman"/>
          <w:sz w:val="28"/>
          <w:szCs w:val="28"/>
        </w:rPr>
        <w:t xml:space="preserve">                    </w:t>
      </w:r>
      <w:r w:rsidR="009E1C51" w:rsidRPr="009E1C51">
        <w:rPr>
          <w:rFonts w:ascii="Times New Roman" w:hAnsi="Times New Roman"/>
          <w:sz w:val="28"/>
          <w:szCs w:val="28"/>
        </w:rPr>
        <w:t xml:space="preserve">   </w:t>
      </w:r>
    </w:p>
    <w:p w:rsidR="009E1C51" w:rsidRDefault="008340CC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Ия </w:t>
      </w:r>
      <w:r w:rsidR="009E1C51" w:rsidRPr="009E1C51">
        <w:rPr>
          <w:rFonts w:ascii="Times New Roman" w:hAnsi="Times New Roman"/>
          <w:sz w:val="28"/>
          <w:szCs w:val="28"/>
        </w:rPr>
        <w:t>Колыванова</w:t>
      </w:r>
    </w:p>
    <w:p w:rsidR="009E1C51" w:rsidRPr="009E1C51" w:rsidRDefault="009E1C51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E1C51" w:rsidRPr="009E1C51" w:rsidSect="0053320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1B"/>
    <w:rsid w:val="00136042"/>
    <w:rsid w:val="002476B1"/>
    <w:rsid w:val="003E7161"/>
    <w:rsid w:val="0040783C"/>
    <w:rsid w:val="00421363"/>
    <w:rsid w:val="0047510B"/>
    <w:rsid w:val="00502030"/>
    <w:rsid w:val="00533205"/>
    <w:rsid w:val="0056205A"/>
    <w:rsid w:val="005916D7"/>
    <w:rsid w:val="006A2B24"/>
    <w:rsid w:val="00777C8B"/>
    <w:rsid w:val="007B3159"/>
    <w:rsid w:val="007B6FE2"/>
    <w:rsid w:val="007C799E"/>
    <w:rsid w:val="008340CC"/>
    <w:rsid w:val="00864007"/>
    <w:rsid w:val="008A1001"/>
    <w:rsid w:val="008C0C7D"/>
    <w:rsid w:val="008F2785"/>
    <w:rsid w:val="00916B1B"/>
    <w:rsid w:val="0094379A"/>
    <w:rsid w:val="009D79F1"/>
    <w:rsid w:val="009E1C51"/>
    <w:rsid w:val="00A0605D"/>
    <w:rsid w:val="00B5116A"/>
    <w:rsid w:val="00D412AC"/>
    <w:rsid w:val="00E271C8"/>
    <w:rsid w:val="00E7343A"/>
    <w:rsid w:val="00F772B5"/>
    <w:rsid w:val="00F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8B"/>
    <w:rPr>
      <w:color w:val="0563C1" w:themeColor="hyperlink"/>
      <w:u w:val="single"/>
    </w:rPr>
  </w:style>
  <w:style w:type="paragraph" w:styleId="a4">
    <w:name w:val="No Spacing"/>
    <w:uiPriority w:val="1"/>
    <w:qFormat/>
    <w:rsid w:val="008C0C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91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6D7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0783C"/>
    <w:pPr>
      <w:spacing w:line="259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8B"/>
    <w:rPr>
      <w:color w:val="0563C1" w:themeColor="hyperlink"/>
      <w:u w:val="single"/>
    </w:rPr>
  </w:style>
  <w:style w:type="paragraph" w:styleId="a4">
    <w:name w:val="No Spacing"/>
    <w:uiPriority w:val="1"/>
    <w:qFormat/>
    <w:rsid w:val="008C0C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91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6D7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0783C"/>
    <w:pPr>
      <w:spacing w:line="259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site/press/news/v-rossii-vstupili-v-silu-popravki-v-zakon-ob-uchastii-v-dolevom-stroitelst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ai.shiyanova</cp:lastModifiedBy>
  <cp:revision>4</cp:revision>
  <dcterms:created xsi:type="dcterms:W3CDTF">2021-08-19T01:38:00Z</dcterms:created>
  <dcterms:modified xsi:type="dcterms:W3CDTF">2021-08-19T08:52:00Z</dcterms:modified>
</cp:coreProperties>
</file>