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F2" w:rsidRDefault="006453F2" w:rsidP="006453F2">
      <w:pPr>
        <w:pStyle w:val="a3"/>
        <w:spacing w:before="120"/>
        <w:ind w:firstLine="567"/>
        <w:jc w:val="left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 w:rsidRPr="0018396A">
        <w:rPr>
          <w:noProof/>
          <w:lang w:eastAsia="ru-RU"/>
        </w:rPr>
        <w:drawing>
          <wp:inline distT="0" distB="0" distL="0" distR="0">
            <wp:extent cx="2369185" cy="986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B4" w:rsidRPr="008A0EFB" w:rsidRDefault="00031FB0" w:rsidP="003223B4">
      <w:pPr>
        <w:pStyle w:val="a3"/>
        <w:spacing w:before="120"/>
        <w:ind w:firstLine="567"/>
        <w:jc w:val="center"/>
        <w:rPr>
          <w:b/>
          <w:sz w:val="24"/>
          <w:szCs w:val="24"/>
        </w:rPr>
      </w:pPr>
      <w:r w:rsidRPr="008A0EFB">
        <w:rPr>
          <w:b/>
          <w:sz w:val="24"/>
          <w:szCs w:val="24"/>
        </w:rPr>
        <w:t>Росреестр договорился о взаимодействии с главами регионов в целях повышения качества предоставления услуг</w:t>
      </w:r>
    </w:p>
    <w:p w:rsidR="00972FE7" w:rsidRPr="008A0EFB" w:rsidRDefault="0045098C" w:rsidP="008A0EFB">
      <w:pPr>
        <w:pStyle w:val="a3"/>
        <w:spacing w:before="120"/>
        <w:ind w:firstLine="567"/>
        <w:rPr>
          <w:sz w:val="24"/>
          <w:szCs w:val="24"/>
        </w:rPr>
      </w:pPr>
      <w:r w:rsidRPr="008A0EFB">
        <w:rPr>
          <w:sz w:val="24"/>
          <w:szCs w:val="24"/>
        </w:rPr>
        <w:t xml:space="preserve">Руководитель </w:t>
      </w:r>
      <w:proofErr w:type="spellStart"/>
      <w:r w:rsidRPr="008A0EFB">
        <w:rPr>
          <w:sz w:val="24"/>
          <w:szCs w:val="24"/>
        </w:rPr>
        <w:t>Росреестра</w:t>
      </w:r>
      <w:proofErr w:type="spellEnd"/>
      <w:r w:rsidRPr="008A0EFB">
        <w:rPr>
          <w:sz w:val="24"/>
          <w:szCs w:val="24"/>
        </w:rPr>
        <w:t xml:space="preserve"> </w:t>
      </w:r>
      <w:r w:rsidRPr="008A0EFB">
        <w:rPr>
          <w:b/>
          <w:sz w:val="24"/>
          <w:szCs w:val="24"/>
        </w:rPr>
        <w:t xml:space="preserve">Олег </w:t>
      </w:r>
      <w:proofErr w:type="spellStart"/>
      <w:r w:rsidRPr="008A0EFB">
        <w:rPr>
          <w:b/>
          <w:sz w:val="24"/>
          <w:szCs w:val="24"/>
        </w:rPr>
        <w:t>Скуфинский</w:t>
      </w:r>
      <w:proofErr w:type="spellEnd"/>
      <w:r w:rsidRPr="008A0EFB">
        <w:rPr>
          <w:b/>
          <w:sz w:val="24"/>
          <w:szCs w:val="24"/>
        </w:rPr>
        <w:t xml:space="preserve"> </w:t>
      </w:r>
      <w:r w:rsidRPr="008A0EFB">
        <w:rPr>
          <w:sz w:val="24"/>
          <w:szCs w:val="24"/>
        </w:rPr>
        <w:t>провел селекторное совещание с территориальными органами ведомства</w:t>
      </w:r>
      <w:r w:rsidR="00CB2D4D" w:rsidRPr="008A0EFB">
        <w:rPr>
          <w:sz w:val="24"/>
          <w:szCs w:val="24"/>
        </w:rPr>
        <w:t xml:space="preserve">. </w:t>
      </w:r>
      <w:r w:rsidR="00972FE7" w:rsidRPr="008A0EFB">
        <w:rPr>
          <w:sz w:val="24"/>
          <w:szCs w:val="24"/>
        </w:rPr>
        <w:t xml:space="preserve">В мероприятии приняли участие заместители руководителя ведомства </w:t>
      </w:r>
      <w:r w:rsidR="00972FE7" w:rsidRPr="008A0EFB">
        <w:rPr>
          <w:b/>
          <w:sz w:val="24"/>
          <w:szCs w:val="24"/>
        </w:rPr>
        <w:t>Максим Смирнов</w:t>
      </w:r>
      <w:r w:rsidR="00972FE7" w:rsidRPr="008A0EFB">
        <w:rPr>
          <w:sz w:val="24"/>
          <w:szCs w:val="24"/>
        </w:rPr>
        <w:t xml:space="preserve">, </w:t>
      </w:r>
      <w:r w:rsidR="00972FE7" w:rsidRPr="008A0EFB">
        <w:rPr>
          <w:b/>
          <w:sz w:val="24"/>
          <w:szCs w:val="24"/>
        </w:rPr>
        <w:t>Елена Мартынова</w:t>
      </w:r>
      <w:r w:rsidR="00972FE7" w:rsidRPr="008A0EFB">
        <w:rPr>
          <w:sz w:val="24"/>
          <w:szCs w:val="24"/>
        </w:rPr>
        <w:t xml:space="preserve">, </w:t>
      </w:r>
      <w:r w:rsidR="00972FE7" w:rsidRPr="008A0EFB">
        <w:rPr>
          <w:b/>
          <w:sz w:val="24"/>
          <w:szCs w:val="24"/>
        </w:rPr>
        <w:t xml:space="preserve">Галина Елизарова </w:t>
      </w:r>
      <w:r w:rsidR="00972FE7" w:rsidRPr="008A0EFB">
        <w:rPr>
          <w:sz w:val="24"/>
          <w:szCs w:val="24"/>
        </w:rPr>
        <w:t xml:space="preserve">и </w:t>
      </w:r>
      <w:r w:rsidR="00972FE7" w:rsidRPr="008A0EFB">
        <w:rPr>
          <w:b/>
          <w:sz w:val="24"/>
          <w:szCs w:val="24"/>
        </w:rPr>
        <w:t>Алексей Штейников</w:t>
      </w:r>
      <w:r w:rsidR="00972FE7" w:rsidRPr="008A0EFB">
        <w:rPr>
          <w:sz w:val="24"/>
          <w:szCs w:val="24"/>
        </w:rPr>
        <w:t>, которые выступили с докладами по профильным темам.</w:t>
      </w:r>
    </w:p>
    <w:p w:rsidR="00F00E62" w:rsidRPr="008A0EFB" w:rsidRDefault="004811FA" w:rsidP="008A0EFB">
      <w:pPr>
        <w:pStyle w:val="a3"/>
        <w:spacing w:before="120"/>
        <w:ind w:firstLine="567"/>
        <w:rPr>
          <w:sz w:val="24"/>
          <w:szCs w:val="24"/>
        </w:rPr>
      </w:pPr>
      <w:r w:rsidRPr="008A0EFB">
        <w:rPr>
          <w:sz w:val="24"/>
          <w:szCs w:val="24"/>
        </w:rPr>
        <w:t>На ВКС обсуждались результаты рабочих встреч руководителей территориальных органов с</w:t>
      </w:r>
      <w:r w:rsidR="00972FE7" w:rsidRPr="008A0EFB">
        <w:rPr>
          <w:sz w:val="24"/>
          <w:szCs w:val="24"/>
        </w:rPr>
        <w:t xml:space="preserve"> </w:t>
      </w:r>
      <w:r w:rsidRPr="008A0EFB">
        <w:rPr>
          <w:sz w:val="24"/>
          <w:szCs w:val="24"/>
        </w:rPr>
        <w:t>главами субъектов, которые</w:t>
      </w:r>
      <w:r w:rsidR="00972FE7" w:rsidRPr="008A0EFB">
        <w:rPr>
          <w:sz w:val="24"/>
          <w:szCs w:val="24"/>
        </w:rPr>
        <w:t xml:space="preserve"> были инициированы Росреестром </w:t>
      </w:r>
      <w:r w:rsidRPr="008A0EFB">
        <w:rPr>
          <w:sz w:val="24"/>
          <w:szCs w:val="24"/>
        </w:rPr>
        <w:t>с целью обсуждения совместных задач по вовлечению земли</w:t>
      </w:r>
      <w:r w:rsidR="008A0EFB">
        <w:rPr>
          <w:sz w:val="24"/>
          <w:szCs w:val="24"/>
        </w:rPr>
        <w:t xml:space="preserve"> </w:t>
      </w:r>
      <w:r w:rsidRPr="008A0EFB">
        <w:rPr>
          <w:sz w:val="24"/>
          <w:szCs w:val="24"/>
        </w:rPr>
        <w:t>в экономический оборот, реализации ипотечных программ, закона о «гаражной амнистии».</w:t>
      </w:r>
    </w:p>
    <w:p w:rsidR="00F00E62" w:rsidRDefault="004811FA" w:rsidP="008A0EFB">
      <w:pPr>
        <w:pStyle w:val="a3"/>
        <w:spacing w:before="120"/>
        <w:ind w:firstLine="567"/>
        <w:rPr>
          <w:sz w:val="24"/>
          <w:szCs w:val="24"/>
        </w:rPr>
      </w:pPr>
      <w:r w:rsidRPr="008A0EFB">
        <w:rPr>
          <w:sz w:val="24"/>
          <w:szCs w:val="24"/>
        </w:rPr>
        <w:t xml:space="preserve"> </w:t>
      </w:r>
      <w:r w:rsidR="00394B52" w:rsidRPr="008A0EFB">
        <w:rPr>
          <w:sz w:val="24"/>
          <w:szCs w:val="24"/>
        </w:rPr>
        <w:t>«</w:t>
      </w:r>
      <w:r w:rsidR="00394B52" w:rsidRPr="008A0EFB">
        <w:rPr>
          <w:i/>
          <w:sz w:val="24"/>
          <w:szCs w:val="24"/>
        </w:rPr>
        <w:t xml:space="preserve">Эффективность работы Росреестра на местах напрямую зависит от выстроенного взаимодействия с региональными управленческими командами, с главами субъектов, с членами профессионального сообщества. </w:t>
      </w:r>
      <w:r w:rsidR="008B33E0" w:rsidRPr="008A0EFB">
        <w:rPr>
          <w:i/>
          <w:sz w:val="24"/>
          <w:szCs w:val="24"/>
        </w:rPr>
        <w:t>Для этого территориальным органам нужно действовать, постоянно быть</w:t>
      </w:r>
      <w:r w:rsidR="008A0EFB">
        <w:rPr>
          <w:i/>
          <w:sz w:val="24"/>
          <w:szCs w:val="24"/>
        </w:rPr>
        <w:t xml:space="preserve"> </w:t>
      </w:r>
      <w:r w:rsidR="008B33E0" w:rsidRPr="008A0EFB">
        <w:rPr>
          <w:i/>
          <w:sz w:val="24"/>
          <w:szCs w:val="24"/>
        </w:rPr>
        <w:t>в контакте с органами власти в регионах, совместно координировать</w:t>
      </w:r>
      <w:r w:rsidR="008A0EFB">
        <w:rPr>
          <w:i/>
          <w:sz w:val="24"/>
          <w:szCs w:val="24"/>
        </w:rPr>
        <w:t xml:space="preserve"> </w:t>
      </w:r>
      <w:r w:rsidR="008B33E0" w:rsidRPr="008A0EFB">
        <w:rPr>
          <w:i/>
          <w:sz w:val="24"/>
          <w:szCs w:val="24"/>
        </w:rPr>
        <w:t>и отслеживать работу по каждому направлению</w:t>
      </w:r>
      <w:r w:rsidR="00E5426F" w:rsidRPr="008A0EFB">
        <w:rPr>
          <w:i/>
          <w:sz w:val="24"/>
          <w:szCs w:val="24"/>
        </w:rPr>
        <w:t xml:space="preserve"> </w:t>
      </w:r>
      <w:r w:rsidR="008A0EFB">
        <w:rPr>
          <w:rFonts w:cs="Times New Roman"/>
          <w:i/>
          <w:color w:val="000000"/>
          <w:sz w:val="24"/>
          <w:szCs w:val="24"/>
        </w:rPr>
        <w:t xml:space="preserve">в интересах граждан </w:t>
      </w:r>
      <w:r w:rsidR="00E5426F" w:rsidRPr="008A0EFB">
        <w:rPr>
          <w:rFonts w:cs="Times New Roman"/>
          <w:i/>
          <w:color w:val="000000"/>
          <w:sz w:val="24"/>
          <w:szCs w:val="24"/>
        </w:rPr>
        <w:t>и участников рынка</w:t>
      </w:r>
      <w:r w:rsidR="008B33E0" w:rsidRPr="008A0EFB">
        <w:rPr>
          <w:i/>
          <w:sz w:val="24"/>
          <w:szCs w:val="24"/>
        </w:rPr>
        <w:t>. Приоритетные задачи - наполнение ЕГРН полными</w:t>
      </w:r>
      <w:r w:rsidR="008A0EFB">
        <w:rPr>
          <w:i/>
          <w:sz w:val="24"/>
          <w:szCs w:val="24"/>
        </w:rPr>
        <w:t xml:space="preserve"> </w:t>
      </w:r>
      <w:r w:rsidR="008B33E0" w:rsidRPr="008A0EFB">
        <w:rPr>
          <w:i/>
          <w:sz w:val="24"/>
          <w:szCs w:val="24"/>
        </w:rPr>
        <w:t>и точными данными, снижение количества приостановок и отказов, сокращение сроков регистрации на бытовую недвижимость, повышение эффективности использования земель</w:t>
      </w:r>
      <w:r w:rsidR="00136C1E" w:rsidRPr="008A0EFB">
        <w:rPr>
          <w:sz w:val="24"/>
          <w:szCs w:val="24"/>
        </w:rPr>
        <w:t xml:space="preserve">», - отметил </w:t>
      </w:r>
      <w:r w:rsidR="00136C1E" w:rsidRPr="008A0EFB">
        <w:rPr>
          <w:b/>
          <w:sz w:val="24"/>
          <w:szCs w:val="24"/>
        </w:rPr>
        <w:t xml:space="preserve">Олег </w:t>
      </w:r>
      <w:proofErr w:type="spellStart"/>
      <w:r w:rsidR="00136C1E" w:rsidRPr="008A0EFB">
        <w:rPr>
          <w:b/>
          <w:sz w:val="24"/>
          <w:szCs w:val="24"/>
        </w:rPr>
        <w:t>Скуфинский</w:t>
      </w:r>
      <w:proofErr w:type="spellEnd"/>
      <w:r w:rsidR="00136C1E" w:rsidRPr="008A0EFB">
        <w:rPr>
          <w:sz w:val="24"/>
          <w:szCs w:val="24"/>
        </w:rPr>
        <w:t>.</w:t>
      </w:r>
    </w:p>
    <w:p w:rsidR="003223B4" w:rsidRPr="008A0EFB" w:rsidRDefault="003223B4" w:rsidP="008A0EFB">
      <w:pPr>
        <w:pStyle w:val="a3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Подробнее: </w:t>
      </w:r>
      <w:r w:rsidRPr="003223B4">
        <w:rPr>
          <w:sz w:val="24"/>
          <w:szCs w:val="24"/>
        </w:rPr>
        <w:t>https://rosreestr.gov.ru/site/press/news/rosreestr-dogovorilsya-o-vzaimodeystvii-s-glavami-regionov-v-tselyakh-povysheniya-kachestva-predosta/</w:t>
      </w:r>
    </w:p>
    <w:p w:rsidR="004811FA" w:rsidRPr="008A0EFB" w:rsidRDefault="00F00E62" w:rsidP="008A0EFB">
      <w:pPr>
        <w:pStyle w:val="a3"/>
        <w:spacing w:before="120"/>
        <w:ind w:firstLine="567"/>
        <w:rPr>
          <w:rFonts w:eastAsia="Calibri" w:cs="Times New Roman"/>
          <w:sz w:val="24"/>
          <w:szCs w:val="24"/>
        </w:rPr>
      </w:pPr>
      <w:r w:rsidRPr="008A0EFB">
        <w:rPr>
          <w:rFonts w:cs="Times New Roman"/>
          <w:color w:val="000000"/>
          <w:sz w:val="24"/>
          <w:szCs w:val="24"/>
        </w:rPr>
        <w:t xml:space="preserve">По его словам, ведомством </w:t>
      </w:r>
      <w:r w:rsidRPr="008A0EFB">
        <w:rPr>
          <w:rFonts w:cs="Times New Roman"/>
          <w:sz w:val="24"/>
          <w:szCs w:val="24"/>
        </w:rPr>
        <w:t xml:space="preserve">разработаны </w:t>
      </w:r>
      <w:r w:rsidRPr="008A0EFB">
        <w:rPr>
          <w:rFonts w:cs="Times New Roman"/>
          <w:b/>
          <w:sz w:val="24"/>
          <w:szCs w:val="24"/>
        </w:rPr>
        <w:t>основные стратегические направления развития на 2021 – 2030 гг</w:t>
      </w:r>
      <w:r w:rsidRPr="008A0EFB">
        <w:rPr>
          <w:rFonts w:cs="Times New Roman"/>
          <w:sz w:val="24"/>
          <w:szCs w:val="24"/>
        </w:rPr>
        <w:t xml:space="preserve">.,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</w:t>
      </w:r>
      <w:proofErr w:type="spellStart"/>
      <w:r w:rsidRPr="008A0EFB">
        <w:rPr>
          <w:rFonts w:cs="Times New Roman"/>
          <w:sz w:val="24"/>
          <w:szCs w:val="24"/>
        </w:rPr>
        <w:t>Росреестра</w:t>
      </w:r>
      <w:proofErr w:type="spellEnd"/>
      <w:r w:rsidRPr="008A0EFB">
        <w:rPr>
          <w:rFonts w:cs="Times New Roman"/>
          <w:sz w:val="24"/>
          <w:szCs w:val="24"/>
        </w:rPr>
        <w:t xml:space="preserve"> </w:t>
      </w:r>
      <w:r w:rsidRPr="008A0EFB">
        <w:rPr>
          <w:rFonts w:eastAsia="Calibri" w:cs="Times New Roman"/>
          <w:sz w:val="24"/>
          <w:szCs w:val="24"/>
        </w:rPr>
        <w:t xml:space="preserve">на портале </w:t>
      </w:r>
      <w:proofErr w:type="spellStart"/>
      <w:r w:rsidRPr="008A0EFB">
        <w:rPr>
          <w:rFonts w:eastAsia="Calibri" w:cs="Times New Roman"/>
          <w:sz w:val="24"/>
          <w:szCs w:val="24"/>
        </w:rPr>
        <w:t>Госуслуг</w:t>
      </w:r>
      <w:proofErr w:type="spellEnd"/>
      <w:r w:rsidRPr="008A0EFB">
        <w:rPr>
          <w:rFonts w:eastAsia="Calibri" w:cs="Times New Roman"/>
          <w:sz w:val="24"/>
          <w:szCs w:val="24"/>
        </w:rPr>
        <w:t>, сократить срок предоставления земельных участков до 1 месяца, обеспечить доступность земель для жилищного строительства.</w:t>
      </w:r>
      <w:r w:rsidR="004811FA" w:rsidRPr="008A0EFB">
        <w:rPr>
          <w:rFonts w:eastAsia="Calibri" w:cs="Times New Roman"/>
          <w:sz w:val="24"/>
          <w:szCs w:val="24"/>
        </w:rPr>
        <w:t xml:space="preserve"> </w:t>
      </w:r>
      <w:r w:rsidR="00136C1E" w:rsidRPr="008A0EFB">
        <w:rPr>
          <w:sz w:val="24"/>
          <w:szCs w:val="24"/>
        </w:rPr>
        <w:t xml:space="preserve">В настоящее время между Росреестром и </w:t>
      </w:r>
      <w:r w:rsidR="004811FA" w:rsidRPr="008A0EFB">
        <w:rPr>
          <w:sz w:val="24"/>
          <w:szCs w:val="24"/>
        </w:rPr>
        <w:t>органами власти всех субъектов страны</w:t>
      </w:r>
      <w:r w:rsidR="00136C1E" w:rsidRPr="008A0EFB">
        <w:rPr>
          <w:sz w:val="24"/>
          <w:szCs w:val="24"/>
        </w:rPr>
        <w:t xml:space="preserve"> подписаны и реализуются </w:t>
      </w:r>
      <w:r w:rsidR="00136C1E" w:rsidRPr="008A0EFB">
        <w:rPr>
          <w:b/>
          <w:sz w:val="24"/>
          <w:szCs w:val="24"/>
        </w:rPr>
        <w:t>«дорожные карты» по наполнению сведениями ЕГРН</w:t>
      </w:r>
      <w:r w:rsidR="005E21C4" w:rsidRPr="008A0EFB">
        <w:rPr>
          <w:sz w:val="24"/>
          <w:szCs w:val="24"/>
        </w:rPr>
        <w:t xml:space="preserve">. </w:t>
      </w:r>
    </w:p>
    <w:p w:rsidR="00FB2912" w:rsidRDefault="00FB2912" w:rsidP="008A0EFB">
      <w:pPr>
        <w:pStyle w:val="a3"/>
        <w:spacing w:before="120"/>
        <w:ind w:firstLine="567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«В Томской области «дорожная карта» реализации мероприятий по проекту «Наполнение ЕГРН необходимыми сведениями» подписана </w:t>
      </w:r>
      <w:r w:rsidR="00D72BEB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руководителем Управления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 Томской области совместно с Губернатором Томской области 22 марта 2021 года. Оперативный штаб, созданный при Управлении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 Томской области, регулярно проводит заседания в целях решения вопросов, возникающих в процессе деятельность</w:t>
      </w:r>
      <w:r w:rsidRPr="00FB2912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по реализации предусмотренных «дорожной картой» мероприятий», - отметила руководитель Управления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 Томской области </w:t>
      </w:r>
      <w:r w:rsidRPr="00FB291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FB291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Золоткова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83395" w:rsidRPr="008A0EFB" w:rsidRDefault="00AB795F" w:rsidP="008A0EFB">
      <w:pPr>
        <w:pStyle w:val="a3"/>
        <w:spacing w:before="120"/>
        <w:ind w:firstLine="567"/>
        <w:rPr>
          <w:rFonts w:cs="Times New Roman"/>
          <w:sz w:val="24"/>
          <w:szCs w:val="24"/>
        </w:rPr>
      </w:pPr>
      <w:r w:rsidRPr="008A0EF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2020 году ведомству удалось выстроить информационное взаимодействие с банковским сообществом, что позволило запустить </w:t>
      </w:r>
      <w:r w:rsidRPr="008A0E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проект «Электронная регистрация ипотеки за один день».</w:t>
      </w:r>
      <w:r w:rsidRPr="008A0EF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Год назад в нем участвовало 4 региона, сегодня проект масштабирован на все субъекты страны</w:t>
      </w:r>
      <w:r w:rsidR="007F7006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включая Томскую область</w:t>
      </w:r>
      <w:r w:rsidRPr="008A0EF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. При этом количество задействованных в нем кредитных организаций активно растет. В том числе благодаря </w:t>
      </w:r>
      <w:r w:rsidRPr="008A0EFB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этой работе </w:t>
      </w:r>
      <w:r w:rsidRPr="008A0EFB">
        <w:rPr>
          <w:sz w:val="24"/>
          <w:szCs w:val="24"/>
        </w:rPr>
        <w:t xml:space="preserve">доля электронной ипотеки в целом по стране увеличилась до </w:t>
      </w:r>
      <w:r w:rsidR="004811FA" w:rsidRPr="008A0EFB">
        <w:rPr>
          <w:sz w:val="24"/>
          <w:szCs w:val="24"/>
        </w:rPr>
        <w:t>52</w:t>
      </w:r>
      <w:r w:rsidRPr="008A0EFB">
        <w:rPr>
          <w:sz w:val="24"/>
          <w:szCs w:val="24"/>
        </w:rPr>
        <w:t>%, что более чем в 5 раз превышает показатель на начало 2020 года и в 2,5 раза выше показателя нацпроекта «Жилье и городская среда».</w:t>
      </w:r>
      <w:r w:rsidR="00583395" w:rsidRPr="008A0EFB">
        <w:rPr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CF529A" w:rsidRPr="008A0EFB" w:rsidRDefault="00583395" w:rsidP="008A0EFB">
      <w:pPr>
        <w:spacing w:before="120" w:line="240" w:lineRule="auto"/>
        <w:ind w:firstLine="708"/>
        <w:rPr>
          <w:b/>
          <w:sz w:val="24"/>
          <w:szCs w:val="24"/>
        </w:rPr>
      </w:pPr>
      <w:r w:rsidRPr="008A0EFB">
        <w:rPr>
          <w:rFonts w:cs="Times New Roman"/>
          <w:sz w:val="24"/>
          <w:szCs w:val="24"/>
        </w:rPr>
        <w:t xml:space="preserve">По поручению Правительства Росреестром совместно с </w:t>
      </w:r>
      <w:r w:rsidR="004811FA" w:rsidRPr="008A0EFB">
        <w:rPr>
          <w:rFonts w:cs="Times New Roman"/>
          <w:sz w:val="24"/>
          <w:szCs w:val="24"/>
        </w:rPr>
        <w:t>региональными управленческими командами</w:t>
      </w:r>
      <w:r w:rsidRPr="008A0EFB">
        <w:rPr>
          <w:rFonts w:cs="Times New Roman"/>
          <w:sz w:val="24"/>
          <w:szCs w:val="24"/>
        </w:rPr>
        <w:t xml:space="preserve"> проведена масштабная работа по </w:t>
      </w:r>
      <w:r w:rsidRPr="008A0EFB">
        <w:rPr>
          <w:rFonts w:cs="Times New Roman"/>
          <w:b/>
          <w:sz w:val="24"/>
          <w:szCs w:val="24"/>
        </w:rPr>
        <w:t>анализу эффективности использования земельных участков</w:t>
      </w:r>
      <w:r w:rsidRPr="008A0EFB">
        <w:rPr>
          <w:rFonts w:cs="Times New Roman"/>
          <w:sz w:val="24"/>
          <w:szCs w:val="24"/>
        </w:rPr>
        <w:t xml:space="preserve">. По всей стране выявлено более </w:t>
      </w:r>
      <w:r w:rsidR="004811FA" w:rsidRPr="008A0EFB">
        <w:rPr>
          <w:rFonts w:cs="Times New Roman"/>
          <w:sz w:val="24"/>
          <w:szCs w:val="24"/>
        </w:rPr>
        <w:t>5</w:t>
      </w:r>
      <w:r w:rsidRPr="008A0EFB">
        <w:rPr>
          <w:rFonts w:cs="Times New Roman"/>
          <w:sz w:val="24"/>
          <w:szCs w:val="24"/>
        </w:rPr>
        <w:t xml:space="preserve"> тыс. участков и территорий, пригодных для вовлечения в жилищное строительство. Сегодня эти сведения </w:t>
      </w:r>
      <w:r w:rsidR="00F00E62" w:rsidRPr="008A0EFB">
        <w:rPr>
          <w:rFonts w:cs="Times New Roman"/>
          <w:sz w:val="24"/>
          <w:szCs w:val="24"/>
        </w:rPr>
        <w:t>размещаются на п</w:t>
      </w:r>
      <w:r w:rsidRPr="008A0EFB">
        <w:rPr>
          <w:rFonts w:cs="Times New Roman"/>
          <w:sz w:val="24"/>
          <w:szCs w:val="24"/>
        </w:rPr>
        <w:t>убличной кадастровой карте в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рамках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созданного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сервиса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«Земля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>для</w:t>
      </w:r>
      <w:r w:rsidRPr="008A0EFB">
        <w:rPr>
          <w:rFonts w:cs="Times New Roman"/>
          <w:spacing w:val="-1"/>
          <w:sz w:val="24"/>
          <w:szCs w:val="24"/>
        </w:rPr>
        <w:t xml:space="preserve"> </w:t>
      </w:r>
      <w:r w:rsidRPr="008A0EFB">
        <w:rPr>
          <w:rFonts w:cs="Times New Roman"/>
          <w:sz w:val="24"/>
          <w:szCs w:val="24"/>
        </w:rPr>
        <w:t xml:space="preserve">стройки». </w:t>
      </w:r>
      <w:r w:rsidR="00F00E62" w:rsidRPr="008A0EFB">
        <w:rPr>
          <w:rFonts w:cs="Times New Roman"/>
          <w:sz w:val="24"/>
          <w:szCs w:val="24"/>
        </w:rPr>
        <w:t xml:space="preserve">В </w:t>
      </w:r>
      <w:r w:rsidRPr="008A0EFB">
        <w:rPr>
          <w:sz w:val="24"/>
          <w:szCs w:val="24"/>
        </w:rPr>
        <w:t xml:space="preserve">рамках работы сервиса в оборот вовлечено </w:t>
      </w:r>
      <w:r w:rsidR="00A428F4" w:rsidRPr="008A0EFB">
        <w:rPr>
          <w:sz w:val="24"/>
          <w:szCs w:val="24"/>
        </w:rPr>
        <w:t xml:space="preserve">уже </w:t>
      </w:r>
      <w:r w:rsidRPr="008A0EFB">
        <w:rPr>
          <w:sz w:val="24"/>
          <w:szCs w:val="24"/>
        </w:rPr>
        <w:t xml:space="preserve">809 участков общей площадью 2,4 тыс. га. </w:t>
      </w:r>
      <w:r w:rsidR="00031FB0" w:rsidRPr="008A0EFB">
        <w:rPr>
          <w:sz w:val="24"/>
          <w:szCs w:val="24"/>
        </w:rPr>
        <w:t>В настоящее время в субъектах продолжается работа по выявлению земель под жилищное строительство.</w:t>
      </w:r>
    </w:p>
    <w:sectPr w:rsidR="00CF529A" w:rsidRPr="008A0EFB" w:rsidSect="00A428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60" w:rsidRDefault="00FF3F60" w:rsidP="00A428F4">
      <w:pPr>
        <w:spacing w:line="240" w:lineRule="auto"/>
      </w:pPr>
      <w:r>
        <w:separator/>
      </w:r>
    </w:p>
  </w:endnote>
  <w:endnote w:type="continuationSeparator" w:id="0">
    <w:p w:rsidR="00FF3F60" w:rsidRDefault="00FF3F60" w:rsidP="00A42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60" w:rsidRDefault="00FF3F60" w:rsidP="00A428F4">
      <w:pPr>
        <w:spacing w:line="240" w:lineRule="auto"/>
      </w:pPr>
      <w:r>
        <w:separator/>
      </w:r>
    </w:p>
  </w:footnote>
  <w:footnote w:type="continuationSeparator" w:id="0">
    <w:p w:rsidR="00FF3F60" w:rsidRDefault="00FF3F60" w:rsidP="00A428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59081"/>
      <w:docPartObj>
        <w:docPartGallery w:val="Page Numbers (Top of Page)"/>
        <w:docPartUnique/>
      </w:docPartObj>
    </w:sdtPr>
    <w:sdtContent>
      <w:p w:rsidR="00A428F4" w:rsidRDefault="00BA2601">
        <w:pPr>
          <w:pStyle w:val="a4"/>
          <w:jc w:val="center"/>
        </w:pPr>
        <w:r>
          <w:fldChar w:fldCharType="begin"/>
        </w:r>
        <w:r w:rsidR="00A428F4">
          <w:instrText>PAGE   \* MERGEFORMAT</w:instrText>
        </w:r>
        <w:r>
          <w:fldChar w:fldCharType="separate"/>
        </w:r>
        <w:r w:rsidR="00D72BEB">
          <w:rPr>
            <w:noProof/>
          </w:rPr>
          <w:t>2</w:t>
        </w:r>
        <w:r>
          <w:fldChar w:fldCharType="end"/>
        </w:r>
      </w:p>
    </w:sdtContent>
  </w:sdt>
  <w:p w:rsidR="00A428F4" w:rsidRDefault="00A428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29A"/>
    <w:rsid w:val="00031FB0"/>
    <w:rsid w:val="000D0AE6"/>
    <w:rsid w:val="00107907"/>
    <w:rsid w:val="00136C1E"/>
    <w:rsid w:val="00283884"/>
    <w:rsid w:val="003223B4"/>
    <w:rsid w:val="00394B52"/>
    <w:rsid w:val="0045098C"/>
    <w:rsid w:val="004811FA"/>
    <w:rsid w:val="00583395"/>
    <w:rsid w:val="005E21C4"/>
    <w:rsid w:val="006453F2"/>
    <w:rsid w:val="006E40C2"/>
    <w:rsid w:val="00757801"/>
    <w:rsid w:val="007F7006"/>
    <w:rsid w:val="008A0EFB"/>
    <w:rsid w:val="008B33E0"/>
    <w:rsid w:val="008E72B1"/>
    <w:rsid w:val="00972FE7"/>
    <w:rsid w:val="00A428F4"/>
    <w:rsid w:val="00AB795F"/>
    <w:rsid w:val="00BA2601"/>
    <w:rsid w:val="00CB2D4D"/>
    <w:rsid w:val="00CF529A"/>
    <w:rsid w:val="00D72BEB"/>
    <w:rsid w:val="00E5426F"/>
    <w:rsid w:val="00E55ADB"/>
    <w:rsid w:val="00F00E62"/>
    <w:rsid w:val="00FB2912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98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8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8F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811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98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8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28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8F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811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ai.shiyanova</cp:lastModifiedBy>
  <cp:revision>5</cp:revision>
  <cp:lastPrinted>2021-09-17T10:06:00Z</cp:lastPrinted>
  <dcterms:created xsi:type="dcterms:W3CDTF">2021-09-20T10:00:00Z</dcterms:created>
  <dcterms:modified xsi:type="dcterms:W3CDTF">2021-09-21T05:39:00Z</dcterms:modified>
</cp:coreProperties>
</file>