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1E" w:rsidRPr="00000B89" w:rsidRDefault="00C417A8" w:rsidP="00000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B89">
        <w:rPr>
          <w:rFonts w:ascii="Times New Roman" w:hAnsi="Times New Roman" w:cs="Times New Roman"/>
          <w:b/>
          <w:sz w:val="28"/>
          <w:szCs w:val="28"/>
        </w:rPr>
        <w:t>Как уточнить границы земельного участка</w:t>
      </w:r>
    </w:p>
    <w:p w:rsidR="000C2885" w:rsidRPr="00000B89" w:rsidRDefault="000C2885" w:rsidP="005D7D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 xml:space="preserve">Ранее участки ставились на кадастровый учет без определения их точных границ. Координаты характерных точек границ участка начали устанавливать только </w:t>
      </w:r>
      <w:hyperlink r:id="rId6" w:history="1">
        <w:r w:rsidRPr="00000B89">
          <w:rPr>
            <w:rFonts w:ascii="Times New Roman" w:hAnsi="Times New Roman" w:cs="Times New Roman"/>
            <w:sz w:val="28"/>
            <w:szCs w:val="28"/>
          </w:rPr>
          <w:t>с 1 марта 2008 г.</w:t>
        </w:r>
      </w:hyperlink>
      <w:r w:rsidRPr="00000B89">
        <w:rPr>
          <w:rFonts w:ascii="Times New Roman" w:hAnsi="Times New Roman" w:cs="Times New Roman"/>
          <w:sz w:val="28"/>
          <w:szCs w:val="28"/>
        </w:rPr>
        <w:t xml:space="preserve"> Поэтому большое количество участков в </w:t>
      </w:r>
      <w:r w:rsidR="00193203" w:rsidRPr="00000B89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 (далее – ЕГРН)</w:t>
      </w:r>
      <w:r w:rsidRPr="00000B89">
        <w:rPr>
          <w:rFonts w:ascii="Times New Roman" w:hAnsi="Times New Roman" w:cs="Times New Roman"/>
          <w:sz w:val="28"/>
          <w:szCs w:val="28"/>
        </w:rPr>
        <w:t xml:space="preserve"> точных границ не имеет.</w:t>
      </w:r>
    </w:p>
    <w:p w:rsidR="000C2885" w:rsidRPr="00000B89" w:rsidRDefault="000C2885" w:rsidP="005D7D0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Если у вашего участка не установлены координаты характерных точек границ, рекомендуем провести процедуру их у</w:t>
      </w:r>
      <w:r w:rsidR="00000B89">
        <w:rPr>
          <w:rFonts w:ascii="Times New Roman" w:hAnsi="Times New Roman" w:cs="Times New Roman"/>
          <w:sz w:val="28"/>
          <w:szCs w:val="28"/>
        </w:rPr>
        <w:t xml:space="preserve">точнения. В результате у </w:t>
      </w:r>
      <w:r w:rsidRPr="00000B89">
        <w:rPr>
          <w:rFonts w:ascii="Times New Roman" w:hAnsi="Times New Roman" w:cs="Times New Roman"/>
          <w:sz w:val="28"/>
          <w:szCs w:val="28"/>
        </w:rPr>
        <w:t xml:space="preserve">участка будут определены точные границы. </w:t>
      </w:r>
      <w:r w:rsidR="00000B89">
        <w:rPr>
          <w:rFonts w:ascii="Times New Roman" w:hAnsi="Times New Roman" w:cs="Times New Roman"/>
          <w:sz w:val="28"/>
          <w:szCs w:val="28"/>
        </w:rPr>
        <w:t xml:space="preserve">Это защитит </w:t>
      </w:r>
      <w:r w:rsidRPr="00000B89">
        <w:rPr>
          <w:rFonts w:ascii="Times New Roman" w:hAnsi="Times New Roman" w:cs="Times New Roman"/>
          <w:sz w:val="28"/>
          <w:szCs w:val="28"/>
        </w:rPr>
        <w:t>от присвоения части вашего участка и споров с владельцами смежных участков о расположении границ.</w:t>
      </w:r>
    </w:p>
    <w:p w:rsidR="00C417A8" w:rsidRPr="00000B89" w:rsidRDefault="00193203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Н</w:t>
      </w:r>
      <w:r w:rsidR="00C417A8" w:rsidRPr="00000B89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0C2885" w:rsidRPr="00000B89">
        <w:rPr>
          <w:rFonts w:ascii="Times New Roman" w:hAnsi="Times New Roman" w:cs="Times New Roman"/>
          <w:sz w:val="28"/>
          <w:szCs w:val="28"/>
        </w:rPr>
        <w:t>определить,</w:t>
      </w:r>
      <w:r w:rsidR="00C417A8" w:rsidRPr="00000B89">
        <w:rPr>
          <w:rFonts w:ascii="Times New Roman" w:hAnsi="Times New Roman" w:cs="Times New Roman"/>
          <w:sz w:val="28"/>
          <w:szCs w:val="28"/>
        </w:rPr>
        <w:t xml:space="preserve"> в каких случаях происходит уточнение описания местоположения границ земельных участков:</w:t>
      </w:r>
    </w:p>
    <w:p w:rsidR="00C417A8" w:rsidRPr="00000B89" w:rsidRDefault="00C417A8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- при отсутствии в ЕГРН сведений о координатах характерных точек границ земельного участка;</w:t>
      </w:r>
    </w:p>
    <w:p w:rsidR="00C417A8" w:rsidRPr="00000B89" w:rsidRDefault="00C417A8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000B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00B89">
        <w:rPr>
          <w:rFonts w:ascii="Times New Roman" w:hAnsi="Times New Roman" w:cs="Times New Roman"/>
          <w:sz w:val="28"/>
          <w:szCs w:val="28"/>
        </w:rPr>
        <w:t xml:space="preserve"> если содержащиеся в ЕГРН координаты характерных точек границ земельного участка определены с ненормативной точностью;</w:t>
      </w:r>
    </w:p>
    <w:p w:rsidR="00C417A8" w:rsidRPr="00000B89" w:rsidRDefault="00C417A8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000B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00B89">
        <w:rPr>
          <w:rFonts w:ascii="Times New Roman" w:hAnsi="Times New Roman" w:cs="Times New Roman"/>
          <w:sz w:val="28"/>
          <w:szCs w:val="28"/>
        </w:rPr>
        <w:t xml:space="preserve"> если содержащиеся в ЕГРН сведения о координатах какой-либо характерной точки границ земельного участка не позволяют однозначно определить ее положение на местности;</w:t>
      </w:r>
    </w:p>
    <w:p w:rsidR="00193203" w:rsidRPr="00000B89" w:rsidRDefault="00C417A8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- при исправлении ошибки в сведениях ЕГРН о местоположении границ земельного участка (например, несоответствие сведений ЕГРН о местоположении границ земельного участка фактическому расположению объекта недвижимости).</w:t>
      </w:r>
    </w:p>
    <w:p w:rsidR="00193203" w:rsidRPr="00000B89" w:rsidRDefault="00193203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Границы земельного участка могут уточняться:</w:t>
      </w:r>
    </w:p>
    <w:p w:rsidR="00193203" w:rsidRPr="00000B89" w:rsidRDefault="00193203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1) по вашей инициативе за ваш счет. При этом потребуется заключить с кадастровым инженером договор подряда н</w:t>
      </w:r>
      <w:r w:rsidR="00000B89">
        <w:rPr>
          <w:rFonts w:ascii="Times New Roman" w:hAnsi="Times New Roman" w:cs="Times New Roman"/>
          <w:sz w:val="28"/>
          <w:szCs w:val="28"/>
        </w:rPr>
        <w:t xml:space="preserve">а проведение кадастровых работ </w:t>
      </w:r>
      <w:r w:rsidRPr="00000B89">
        <w:rPr>
          <w:rFonts w:ascii="Times New Roman" w:hAnsi="Times New Roman" w:cs="Times New Roman"/>
          <w:sz w:val="28"/>
          <w:szCs w:val="28"/>
        </w:rPr>
        <w:t>или договор подряда на проведение комплексных кадастровых работ, если участок находится на определенной те</w:t>
      </w:r>
      <w:bookmarkStart w:id="0" w:name="_GoBack"/>
      <w:bookmarkEnd w:id="0"/>
      <w:r w:rsidRPr="00000B89">
        <w:rPr>
          <w:rFonts w:ascii="Times New Roman" w:hAnsi="Times New Roman" w:cs="Times New Roman"/>
          <w:sz w:val="28"/>
          <w:szCs w:val="28"/>
        </w:rPr>
        <w:t xml:space="preserve">рритории. В результате проведения кадастровых работ будет составлен </w:t>
      </w:r>
      <w:hyperlink r:id="rId7" w:history="1">
        <w:r w:rsidRPr="00000B89">
          <w:rPr>
            <w:rFonts w:ascii="Times New Roman" w:hAnsi="Times New Roman" w:cs="Times New Roman"/>
            <w:sz w:val="28"/>
            <w:szCs w:val="28"/>
          </w:rPr>
          <w:t>межевой план</w:t>
        </w:r>
      </w:hyperlink>
      <w:r w:rsidRPr="00000B89">
        <w:rPr>
          <w:rFonts w:ascii="Times New Roman" w:hAnsi="Times New Roman" w:cs="Times New Roman"/>
          <w:sz w:val="28"/>
          <w:szCs w:val="28"/>
        </w:rPr>
        <w:t>, в котором будут определены точные границы вашего земельного участка.</w:t>
      </w:r>
    </w:p>
    <w:p w:rsidR="00193203" w:rsidRPr="00000B89" w:rsidRDefault="00193203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 xml:space="preserve">В состав межевого плана при уточнении границ участка обязательно включается информация о </w:t>
      </w:r>
      <w:hyperlink r:id="rId8" w:history="1">
        <w:r w:rsidRPr="00000B89">
          <w:rPr>
            <w:rFonts w:ascii="Times New Roman" w:hAnsi="Times New Roman" w:cs="Times New Roman"/>
            <w:sz w:val="28"/>
            <w:szCs w:val="28"/>
          </w:rPr>
          <w:t>согласовании границ</w:t>
        </w:r>
      </w:hyperlink>
      <w:r w:rsidRPr="00000B89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193203" w:rsidRPr="00000B89" w:rsidRDefault="00193203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Границы можно уточнить и в рамках выполнения комплексных кадастровых работ (если участок находится на определенной территории, например, в границах территории ведения гражданами садоводства или огородничества для собственных нужд), заключив соответствующий договор подряда.</w:t>
      </w:r>
    </w:p>
    <w:p w:rsidR="00E81994" w:rsidRPr="00000B89" w:rsidRDefault="00E81994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При уточнении границ земельного участка их местоположение определяется исходя из сведений, содержащихся в документе, подтверждающем п</w:t>
      </w:r>
      <w:r w:rsidR="00000B89">
        <w:rPr>
          <w:rFonts w:ascii="Times New Roman" w:hAnsi="Times New Roman" w:cs="Times New Roman"/>
          <w:sz w:val="28"/>
          <w:szCs w:val="28"/>
        </w:rPr>
        <w:t>раво на земельный участок</w:t>
      </w:r>
      <w:proofErr w:type="gramStart"/>
      <w:r w:rsidR="00000B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0B89">
        <w:rPr>
          <w:rFonts w:ascii="Times New Roman" w:hAnsi="Times New Roman" w:cs="Times New Roman"/>
          <w:sz w:val="28"/>
          <w:szCs w:val="28"/>
        </w:rPr>
        <w:t xml:space="preserve"> П</w:t>
      </w:r>
      <w:r w:rsidRPr="00000B89">
        <w:rPr>
          <w:rFonts w:ascii="Times New Roman" w:hAnsi="Times New Roman" w:cs="Times New Roman"/>
          <w:sz w:val="28"/>
          <w:szCs w:val="28"/>
        </w:rPr>
        <w:t xml:space="preserve">ри отсутствии такого документа </w:t>
      </w:r>
      <w:r w:rsidR="00000B89">
        <w:rPr>
          <w:rFonts w:ascii="Times New Roman" w:hAnsi="Times New Roman" w:cs="Times New Roman"/>
          <w:sz w:val="28"/>
          <w:szCs w:val="28"/>
        </w:rPr>
        <w:t xml:space="preserve">- </w:t>
      </w:r>
      <w:r w:rsidRPr="00000B89">
        <w:rPr>
          <w:rFonts w:ascii="Times New Roman" w:hAnsi="Times New Roman" w:cs="Times New Roman"/>
          <w:sz w:val="28"/>
          <w:szCs w:val="28"/>
        </w:rPr>
        <w:t xml:space="preserve">исходя из сведений, содержащихся в документах, определявших местоположение границ земельного участка при его образовании. </w:t>
      </w:r>
      <w:r w:rsidR="00000B89">
        <w:rPr>
          <w:rFonts w:ascii="Times New Roman" w:hAnsi="Times New Roman" w:cs="Times New Roman"/>
          <w:sz w:val="28"/>
          <w:szCs w:val="28"/>
        </w:rPr>
        <w:t>При отсутствии</w:t>
      </w:r>
      <w:r w:rsidRPr="00000B89">
        <w:rPr>
          <w:rFonts w:ascii="Times New Roman" w:hAnsi="Times New Roman" w:cs="Times New Roman"/>
          <w:sz w:val="28"/>
          <w:szCs w:val="28"/>
        </w:rPr>
        <w:t xml:space="preserve"> в документах сведений о местоположении границ земельного участка его границами считаются границы, существующие на местности пятнадцать лет и более и закрепленные с использованием природных объектов или объектов искусственного происхождения, позволяющих определить местоположение границ земельного участка</w:t>
      </w:r>
      <w:r w:rsidR="005D7D03" w:rsidRPr="00000B89">
        <w:rPr>
          <w:rFonts w:ascii="Times New Roman" w:hAnsi="Times New Roman" w:cs="Times New Roman"/>
          <w:sz w:val="28"/>
          <w:szCs w:val="28"/>
        </w:rPr>
        <w:t>.</w:t>
      </w:r>
    </w:p>
    <w:p w:rsidR="00E81994" w:rsidRPr="00000B89" w:rsidRDefault="00193203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lastRenderedPageBreak/>
        <w:t>2) по инициативе уполномоченных органов местного самоуправления либо уполномоченного органа государственной власти субъекта РФ за бюджетные средства по государственному или муниципальному контракту на выполнение комплексных кадастровых работ соответственно.</w:t>
      </w:r>
    </w:p>
    <w:p w:rsidR="00E81994" w:rsidRPr="00000B89" w:rsidRDefault="00193203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 xml:space="preserve">Комплексные кадастровые работы выполняются в отношении всех объектов недвижимости, расположенных в границах одного или нескольких смежных кадастровых кварталов, или на территориях, указанных в </w:t>
      </w:r>
      <w:hyperlink r:id="rId9" w:history="1">
        <w:proofErr w:type="gramStart"/>
        <w:r w:rsidRPr="00000B89">
          <w:rPr>
            <w:rFonts w:ascii="Times New Roman" w:hAnsi="Times New Roman" w:cs="Times New Roman"/>
            <w:sz w:val="28"/>
            <w:szCs w:val="28"/>
          </w:rPr>
          <w:t>ч</w:t>
        </w:r>
        <w:proofErr w:type="gramEnd"/>
        <w:r w:rsidRPr="00000B89">
          <w:rPr>
            <w:rFonts w:ascii="Times New Roman" w:hAnsi="Times New Roman" w:cs="Times New Roman"/>
            <w:sz w:val="28"/>
            <w:szCs w:val="28"/>
          </w:rPr>
          <w:t>. 1 ст. 42.11</w:t>
        </w:r>
      </w:hyperlink>
      <w:r w:rsidRPr="00000B89">
        <w:rPr>
          <w:rFonts w:ascii="Times New Roman" w:hAnsi="Times New Roman" w:cs="Times New Roman"/>
          <w:sz w:val="28"/>
          <w:szCs w:val="28"/>
        </w:rPr>
        <w:t xml:space="preserve"> </w:t>
      </w:r>
      <w:r w:rsidR="00E81994" w:rsidRPr="00000B89">
        <w:rPr>
          <w:rFonts w:ascii="Times New Roman" w:hAnsi="Times New Roman" w:cs="Times New Roman"/>
          <w:sz w:val="28"/>
          <w:szCs w:val="28"/>
        </w:rPr>
        <w:t>Федерального закона от 24.07.2007 № 221-ФЗ «О</w:t>
      </w:r>
      <w:r w:rsidRPr="00000B89">
        <w:rPr>
          <w:rFonts w:ascii="Times New Roman" w:hAnsi="Times New Roman" w:cs="Times New Roman"/>
          <w:sz w:val="28"/>
          <w:szCs w:val="28"/>
        </w:rPr>
        <w:t xml:space="preserve"> кадастровой деятельности</w:t>
      </w:r>
      <w:r w:rsidR="00E81994" w:rsidRPr="00000B89">
        <w:rPr>
          <w:rFonts w:ascii="Times New Roman" w:hAnsi="Times New Roman" w:cs="Times New Roman"/>
          <w:sz w:val="28"/>
          <w:szCs w:val="28"/>
        </w:rPr>
        <w:t>»</w:t>
      </w:r>
      <w:r w:rsidRPr="00000B89">
        <w:rPr>
          <w:rFonts w:ascii="Times New Roman" w:hAnsi="Times New Roman" w:cs="Times New Roman"/>
          <w:sz w:val="28"/>
          <w:szCs w:val="28"/>
        </w:rPr>
        <w:t>. Это нужно, в частности, для того, чтобы уточнить границы земельных участков, установить (уточнить) расположение на них зданий и сооружений, образовать новые земельные участки, а также для исправления реестровых ошибок в сведениях ЕГРН о местоположении границ земельных участков и контуров зданий, сооружений, объектов незавершенного строительства</w:t>
      </w:r>
      <w:r w:rsidR="00E81994" w:rsidRPr="00000B89">
        <w:rPr>
          <w:rFonts w:ascii="Times New Roman" w:hAnsi="Times New Roman" w:cs="Times New Roman"/>
          <w:sz w:val="28"/>
          <w:szCs w:val="28"/>
        </w:rPr>
        <w:t>.</w:t>
      </w:r>
    </w:p>
    <w:p w:rsidR="00E81994" w:rsidRPr="00000B89" w:rsidRDefault="00E81994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B89">
        <w:rPr>
          <w:rFonts w:ascii="Times New Roman" w:hAnsi="Times New Roman" w:cs="Times New Roman"/>
          <w:sz w:val="28"/>
          <w:szCs w:val="28"/>
        </w:rPr>
        <w:t>В результате выполнения комплексных кадастровых работ обеспечивается подготовка карты-плана территории, содержащей необходимые для внесения в ЕГРН сведения о земельных участках, зданиях, сооружениях, об объектах незавершенного строительства, расположенных в границах территории выполнения комплексных кадастровых работ.</w:t>
      </w:r>
      <w:proofErr w:type="gramEnd"/>
    </w:p>
    <w:p w:rsidR="00C417A8" w:rsidRPr="00000B89" w:rsidRDefault="00C417A8" w:rsidP="005D7D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Лица, по заявлению которых осуществля</w:t>
      </w:r>
      <w:r w:rsidR="005D7D03" w:rsidRPr="00000B89">
        <w:rPr>
          <w:rFonts w:ascii="Times New Roman" w:hAnsi="Times New Roman" w:cs="Times New Roman"/>
          <w:sz w:val="28"/>
          <w:szCs w:val="28"/>
        </w:rPr>
        <w:t>е</w:t>
      </w:r>
      <w:r w:rsidRPr="00000B89">
        <w:rPr>
          <w:rFonts w:ascii="Times New Roman" w:hAnsi="Times New Roman" w:cs="Times New Roman"/>
          <w:sz w:val="28"/>
          <w:szCs w:val="28"/>
        </w:rPr>
        <w:t>тся государственный кадастровый учёт</w:t>
      </w:r>
      <w:r w:rsidR="005D7D03" w:rsidRPr="00000B89">
        <w:rPr>
          <w:rFonts w:ascii="Times New Roman" w:hAnsi="Times New Roman" w:cs="Times New Roman"/>
          <w:sz w:val="28"/>
          <w:szCs w:val="28"/>
        </w:rPr>
        <w:t>,</w:t>
      </w:r>
      <w:r w:rsidRPr="00000B89">
        <w:rPr>
          <w:rFonts w:ascii="Times New Roman" w:hAnsi="Times New Roman" w:cs="Times New Roman"/>
          <w:sz w:val="28"/>
          <w:szCs w:val="28"/>
        </w:rPr>
        <w:t xml:space="preserve"> установлены ст. 15 </w:t>
      </w:r>
      <w:r w:rsidR="005D7D03" w:rsidRPr="00000B89">
        <w:rPr>
          <w:rFonts w:ascii="Times New Roman" w:hAnsi="Times New Roman" w:cs="Times New Roman"/>
          <w:sz w:val="28"/>
          <w:szCs w:val="28"/>
        </w:rPr>
        <w:t>Федерального закона от 13.07.2015 №218-ФЗ «О государственной регистрации недвижимости»</w:t>
      </w:r>
      <w:r w:rsidRPr="00000B89">
        <w:rPr>
          <w:rFonts w:ascii="Times New Roman" w:hAnsi="Times New Roman" w:cs="Times New Roman"/>
          <w:sz w:val="28"/>
          <w:szCs w:val="28"/>
        </w:rPr>
        <w:t>.</w:t>
      </w:r>
    </w:p>
    <w:p w:rsidR="00C417A8" w:rsidRPr="00000B89" w:rsidRDefault="00C417A8" w:rsidP="005D7D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 xml:space="preserve">Порядок представления </w:t>
      </w:r>
      <w:r w:rsidRPr="00000B89">
        <w:rPr>
          <w:rFonts w:ascii="Times New Roman" w:hAnsi="Times New Roman" w:cs="Times New Roman"/>
          <w:bCs/>
          <w:sz w:val="28"/>
          <w:szCs w:val="28"/>
        </w:rPr>
        <w:t xml:space="preserve">заявления об осуществлении государственного кадастрового учета и государственной регистрации прав и прилагаемых к нему документов установлен ст. 18 Закона </w:t>
      </w:r>
      <w:r w:rsidR="005D7D03" w:rsidRPr="00000B89">
        <w:rPr>
          <w:rFonts w:ascii="Times New Roman" w:hAnsi="Times New Roman" w:cs="Times New Roman"/>
          <w:bCs/>
          <w:sz w:val="28"/>
          <w:szCs w:val="28"/>
        </w:rPr>
        <w:t>№218-ФЗ</w:t>
      </w:r>
      <w:r w:rsidRPr="00000B8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C2885" w:rsidRPr="00000B89" w:rsidRDefault="000C2885" w:rsidP="005D7D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 xml:space="preserve">Предоставить необходимые для осуществления государственного кадастрового учета документы возможно: </w:t>
      </w:r>
    </w:p>
    <w:p w:rsidR="000C2885" w:rsidRPr="00000B89" w:rsidRDefault="000C2885" w:rsidP="005D7D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 xml:space="preserve">- лично либо через представителя с соответствующим заявлением через Томский областной многофункциональный центр по предоставлению государственных и муниципальных услуг. С графиком работы  отделов ОГКУ «ТО МФЦ» Вы можете ознакомиться на сайте </w:t>
      </w:r>
      <w:r w:rsidRPr="00000B89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000B89">
        <w:rPr>
          <w:rFonts w:ascii="Times New Roman" w:hAnsi="Times New Roman" w:cs="Times New Roman"/>
          <w:sz w:val="28"/>
          <w:szCs w:val="28"/>
          <w:u w:val="single"/>
        </w:rPr>
        <w:t>://</w:t>
      </w:r>
      <w:hyperlink r:id="rId10" w:history="1">
        <w:r w:rsidRPr="00000B8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000B8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00B8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md</w:t>
        </w:r>
        <w:proofErr w:type="spellEnd"/>
        <w:r w:rsidRPr="00000B8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00B8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tomsk</w:t>
        </w:r>
        <w:proofErr w:type="spellEnd"/>
        <w:r w:rsidRPr="00000B8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00B8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00B89">
        <w:rPr>
          <w:rFonts w:ascii="Times New Roman" w:hAnsi="Times New Roman" w:cs="Times New Roman"/>
          <w:sz w:val="28"/>
          <w:szCs w:val="28"/>
        </w:rPr>
        <w:t>. Региональный центр телефонного обслуживания: 8-800-350-08-50, 602-999;</w:t>
      </w:r>
    </w:p>
    <w:p w:rsidR="000C2885" w:rsidRPr="00000B89" w:rsidRDefault="000C2885" w:rsidP="005D7D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- посредством почтового отправления с объявленной ценностью при его пересылке, описью вложения и уведомлением о вручении;</w:t>
      </w:r>
    </w:p>
    <w:p w:rsidR="005D7D03" w:rsidRPr="00000B89" w:rsidRDefault="000C2885" w:rsidP="005D7D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 xml:space="preserve">- в электронной форме через Интернет, в том числе через Единый портал </w:t>
      </w:r>
      <w:proofErr w:type="spellStart"/>
      <w:r w:rsidRPr="00000B8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000B89">
        <w:rPr>
          <w:rFonts w:ascii="Times New Roman" w:hAnsi="Times New Roman" w:cs="Times New Roman"/>
          <w:sz w:val="28"/>
          <w:szCs w:val="28"/>
        </w:rPr>
        <w:t xml:space="preserve"> или сайт </w:t>
      </w:r>
      <w:proofErr w:type="spellStart"/>
      <w:r w:rsidRPr="00000B8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00B89">
        <w:rPr>
          <w:rFonts w:ascii="Times New Roman" w:hAnsi="Times New Roman" w:cs="Times New Roman"/>
          <w:sz w:val="28"/>
          <w:szCs w:val="28"/>
        </w:rPr>
        <w:t>.</w:t>
      </w:r>
    </w:p>
    <w:p w:rsidR="005D7D03" w:rsidRPr="00000B89" w:rsidRDefault="005D7D03" w:rsidP="005D7D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B89" w:rsidRPr="00000B89" w:rsidRDefault="00000B89" w:rsidP="005D7D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B89" w:rsidRPr="00000B89" w:rsidRDefault="00000B89" w:rsidP="005D7D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7BB2" w:rsidRPr="00000B89" w:rsidRDefault="00387BB2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:rsidR="00000B89" w:rsidRPr="00000B89" w:rsidRDefault="00000B89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земельных участков</w:t>
      </w:r>
    </w:p>
    <w:p w:rsidR="00000B89" w:rsidRPr="00000B89" w:rsidRDefault="00000B89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000B8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00B89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387BB2" w:rsidRPr="00000B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387BB2" w:rsidRPr="00000B89" w:rsidRDefault="00000B89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="00387BB2" w:rsidRPr="00000B89">
        <w:rPr>
          <w:rFonts w:ascii="Times New Roman" w:hAnsi="Times New Roman" w:cs="Times New Roman"/>
          <w:sz w:val="28"/>
          <w:szCs w:val="28"/>
        </w:rPr>
        <w:t>Юркевич</w:t>
      </w:r>
    </w:p>
    <w:p w:rsidR="0042273A" w:rsidRPr="00000B89" w:rsidRDefault="0042273A" w:rsidP="00994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273A" w:rsidRPr="00000B89" w:rsidSect="000C2885">
      <w:pgSz w:w="11905" w:h="16838"/>
      <w:pgMar w:top="567" w:right="850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D1E"/>
    <w:rsid w:val="00000B89"/>
    <w:rsid w:val="0001197F"/>
    <w:rsid w:val="000C2885"/>
    <w:rsid w:val="00193203"/>
    <w:rsid w:val="001E5F09"/>
    <w:rsid w:val="003846EA"/>
    <w:rsid w:val="00387BB2"/>
    <w:rsid w:val="0042273A"/>
    <w:rsid w:val="004C0755"/>
    <w:rsid w:val="004E067C"/>
    <w:rsid w:val="005753D3"/>
    <w:rsid w:val="005D7D03"/>
    <w:rsid w:val="00712D58"/>
    <w:rsid w:val="00767D1E"/>
    <w:rsid w:val="00883ED2"/>
    <w:rsid w:val="008A538C"/>
    <w:rsid w:val="00994912"/>
    <w:rsid w:val="009D3D26"/>
    <w:rsid w:val="009E0D1F"/>
    <w:rsid w:val="00A854ED"/>
    <w:rsid w:val="00C417A8"/>
    <w:rsid w:val="00C465A7"/>
    <w:rsid w:val="00D62B25"/>
    <w:rsid w:val="00E81994"/>
    <w:rsid w:val="00F0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6EA"/>
    <w:pPr>
      <w:ind w:left="720"/>
      <w:contextualSpacing/>
    </w:pPr>
  </w:style>
  <w:style w:type="paragraph" w:customStyle="1" w:styleId="ConsPlusNormal">
    <w:name w:val="ConsPlusNormal"/>
    <w:rsid w:val="00712D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712D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6EA"/>
    <w:pPr>
      <w:ind w:left="720"/>
      <w:contextualSpacing/>
    </w:pPr>
  </w:style>
  <w:style w:type="paragraph" w:customStyle="1" w:styleId="ConsPlusNormal">
    <w:name w:val="ConsPlusNormal"/>
    <w:rsid w:val="00712D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712D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D0045DBBD86BFB810C468E4032BC0B13145077F34D892F78DC25746F314FDA5E692C27D17AEAE478E42B28B48FE17215CF1E73B8F25C99JEA9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7D0045DBBD86BFB810C468E4032BC0B13145170FB4F892F78DC25746F314FDA5E692C27D17AEAE77FE42B28B48FE17215CF1E73B8F25C99JEA9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BCF78C6BD9C1B66282E41B8B5CDF7004A260A611BBF65927E1A3EE6BD84DA5D3FA3B084FF7F071AD8A1196F55714FBBB4A8CDA1B4D07889N733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d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D0865BF3582E2967DA746F50E57AF5D4E20A04F570332E4D2A62291353B912630DBDE86ACA7B95CCF649A8AB7CF2FD348CF618157AG5F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A5CB6-9692-4001-944B-C6E8E84A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ai.shiyanova</cp:lastModifiedBy>
  <cp:revision>3</cp:revision>
  <cp:lastPrinted>2021-08-05T05:27:00Z</cp:lastPrinted>
  <dcterms:created xsi:type="dcterms:W3CDTF">2021-08-05T08:54:00Z</dcterms:created>
  <dcterms:modified xsi:type="dcterms:W3CDTF">2021-08-05T09:14:00Z</dcterms:modified>
</cp:coreProperties>
</file>