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F5" w:rsidRPr="00D45880" w:rsidRDefault="008D5255" w:rsidP="00D4588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Общедоступность сведений Единого госуда</w:t>
      </w:r>
      <w:r w:rsidR="00D45880">
        <w:rPr>
          <w:rFonts w:ascii="Times New Roman" w:hAnsi="Times New Roman" w:cs="Times New Roman"/>
          <w:b/>
          <w:sz w:val="28"/>
          <w:szCs w:val="28"/>
        </w:rPr>
        <w:t>рственного реестра недвижимости</w:t>
      </w:r>
    </w:p>
    <w:p w:rsidR="00BA6E49" w:rsidRPr="00BA6E49" w:rsidRDefault="00D13DF5" w:rsidP="00BA6E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Система государственной регистрации прав на недвижимое имущество и сделок с ним существует уже достаточно давно. Сегодня каждый гражданин, желающий стать законным правообладателем недвижимого имущества, знает, что для этого необходимо зарегистрировать свое право в органах, осуществляющих </w:t>
      </w:r>
      <w:r w:rsidR="00BA6E49" w:rsidRPr="00BA6E49">
        <w:rPr>
          <w:rFonts w:ascii="Times New Roman" w:hAnsi="Times New Roman" w:cs="Times New Roman"/>
          <w:color w:val="auto"/>
          <w:sz w:val="28"/>
          <w:szCs w:val="28"/>
        </w:rPr>
        <w:t>государственный кадастровый учет и государственную регистрацию прав.</w:t>
      </w:r>
    </w:p>
    <w:p w:rsidR="00D13DF5" w:rsidRPr="00D13DF5" w:rsidRDefault="00D13DF5" w:rsidP="007663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>Государственная регистрация прав осуществляется посредством внесения в Единый государственный реестр недвижимости</w:t>
      </w:r>
      <w:r w:rsidR="00766334">
        <w:rPr>
          <w:rFonts w:ascii="Times New Roman" w:hAnsi="Times New Roman" w:cs="Times New Roman"/>
          <w:color w:val="auto"/>
          <w:sz w:val="28"/>
          <w:szCs w:val="28"/>
        </w:rPr>
        <w:t xml:space="preserve"> (ЕГРН)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записи о праве на недвижимое имущество, сведения о котором внесены в </w:t>
      </w:r>
      <w:r w:rsidR="00766334">
        <w:rPr>
          <w:rFonts w:ascii="Times New Roman" w:hAnsi="Times New Roman" w:cs="Times New Roman"/>
          <w:color w:val="auto"/>
          <w:sz w:val="28"/>
          <w:szCs w:val="28"/>
        </w:rPr>
        <w:t>ЕГРН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3DF5" w:rsidRPr="00766334" w:rsidRDefault="00766334" w:rsidP="007663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ЕГРН</w:t>
      </w:r>
      <w:r w:rsidR="00D13DF5"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сводом достоверных систематизированных </w:t>
      </w:r>
      <w:hyperlink r:id="rId5" w:history="1">
        <w:r w:rsidR="00D13DF5" w:rsidRPr="00D13DF5">
          <w:rPr>
            <w:rFonts w:ascii="Times New Roman" w:hAnsi="Times New Roman" w:cs="Times New Roman"/>
            <w:color w:val="auto"/>
            <w:sz w:val="28"/>
            <w:szCs w:val="28"/>
          </w:rPr>
          <w:t>сведений</w:t>
        </w:r>
      </w:hyperlink>
      <w:r w:rsidR="00D13DF5"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о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</w:t>
      </w:r>
      <w:r w:rsidR="00D13DF5">
        <w:rPr>
          <w:rFonts w:ascii="Times New Roman" w:hAnsi="Times New Roman" w:cs="Times New Roman"/>
          <w:color w:val="auto"/>
          <w:sz w:val="28"/>
          <w:szCs w:val="28"/>
        </w:rPr>
        <w:t>законом сведений.</w:t>
      </w:r>
    </w:p>
    <w:p w:rsidR="00D13DF5" w:rsidRPr="00D13DF5" w:rsidRDefault="00D13DF5" w:rsidP="00D13D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ab/>
        <w:t>Не все знают, что информация из ЕГР</w:t>
      </w:r>
      <w:r w:rsidR="004146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общедоступной, что такой информацией можно и нужно пользоваться.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13DF5" w:rsidRPr="00B05E2A" w:rsidRDefault="00D13DF5" w:rsidP="00B05E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633">
        <w:rPr>
          <w:sz w:val="28"/>
          <w:szCs w:val="28"/>
        </w:rPr>
        <w:tab/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>Статьей 131 Гражданского кодекса Российской Федерации закреплена обязанность органов, осуществляющих государственную регистрацию прав, предоставлять любому лицу информацию о произведенной регистрации и зарегистрированных правах. Таким образом, одним из основных принципов государственной регистрации прав и сделок с недвижимостью является открытость. Что это означает?</w:t>
      </w:r>
    </w:p>
    <w:p w:rsidR="00B05E2A" w:rsidRDefault="00D13DF5" w:rsidP="00D13DF5">
      <w:pPr>
        <w:jc w:val="both"/>
        <w:rPr>
          <w:sz w:val="28"/>
          <w:szCs w:val="28"/>
        </w:rPr>
      </w:pPr>
      <w:r w:rsidRPr="00137633">
        <w:rPr>
          <w:sz w:val="28"/>
          <w:szCs w:val="28"/>
        </w:rPr>
        <w:tab/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>Это означает, что любое лицо, предъявившее удостоверение личности и запрос по установленной  форме, может получить открытую информацию из ЕГР</w:t>
      </w:r>
      <w:r w:rsidR="004146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 xml:space="preserve"> о любом объекте недвижимости.</w:t>
      </w:r>
      <w:r w:rsidRPr="00137633">
        <w:rPr>
          <w:sz w:val="28"/>
          <w:szCs w:val="28"/>
        </w:rPr>
        <w:t xml:space="preserve"> 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К общедоступной информации, 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>содержащейся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>ЕГРН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>, относятся сведения об основных характеристиках и зарегистрированных правах на объект недвижимого имущества, сведения о переходе прав на него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 xml:space="preserve">, а также сведения об ограничении прав и обременении такого объекта 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– это закреплено </w:t>
      </w:r>
      <w:r w:rsidRPr="00854B34">
        <w:rPr>
          <w:rFonts w:ascii="Times New Roman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(далее – Закон о регистрации)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6464">
        <w:rPr>
          <w:rFonts w:ascii="Times New Roman" w:hAnsi="Times New Roman" w:cs="Times New Roman"/>
          <w:color w:val="auto"/>
          <w:sz w:val="28"/>
          <w:szCs w:val="28"/>
        </w:rPr>
        <w:t>Важно отметить, что в рамках выдачи общедоступных сведений у третьих лиц не окажутся персональные данные собственников.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64">
        <w:rPr>
          <w:rFonts w:ascii="Times New Roman" w:hAnsi="Times New Roman" w:cs="Times New Roman"/>
          <w:sz w:val="28"/>
          <w:szCs w:val="28"/>
        </w:rPr>
        <w:t xml:space="preserve">Проще говоря, перед проведением сделки </w:t>
      </w:r>
      <w:r w:rsidR="0041461D">
        <w:rPr>
          <w:rFonts w:ascii="Times New Roman" w:hAnsi="Times New Roman" w:cs="Times New Roman"/>
          <w:sz w:val="28"/>
          <w:szCs w:val="28"/>
        </w:rPr>
        <w:t>гражданин может</w:t>
      </w:r>
      <w:r w:rsidR="00854B34" w:rsidRPr="00854B34">
        <w:rPr>
          <w:rFonts w:ascii="Times New Roman" w:hAnsi="Times New Roman" w:cs="Times New Roman"/>
          <w:sz w:val="28"/>
          <w:szCs w:val="28"/>
        </w:rPr>
        <w:t xml:space="preserve"> </w:t>
      </w:r>
      <w:r w:rsidRPr="00EB6464">
        <w:rPr>
          <w:rFonts w:ascii="Times New Roman" w:hAnsi="Times New Roman" w:cs="Times New Roman"/>
          <w:sz w:val="28"/>
          <w:szCs w:val="28"/>
        </w:rPr>
        <w:t xml:space="preserve">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так далее. Но, если </w:t>
      </w:r>
      <w:r w:rsidR="00854B34" w:rsidRPr="00854B34">
        <w:rPr>
          <w:rFonts w:ascii="Times New Roman" w:hAnsi="Times New Roman" w:cs="Times New Roman"/>
          <w:sz w:val="28"/>
          <w:szCs w:val="28"/>
        </w:rPr>
        <w:t>заявитель</w:t>
      </w:r>
      <w:r w:rsidRPr="00EB6464">
        <w:rPr>
          <w:rFonts w:ascii="Times New Roman" w:hAnsi="Times New Roman" w:cs="Times New Roman"/>
          <w:sz w:val="28"/>
          <w:szCs w:val="28"/>
        </w:rPr>
        <w:t xml:space="preserve"> не </w:t>
      </w:r>
      <w:r w:rsidR="00854B34" w:rsidRPr="00854B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B6464">
        <w:rPr>
          <w:rFonts w:ascii="Times New Roman" w:hAnsi="Times New Roman" w:cs="Times New Roman"/>
          <w:sz w:val="28"/>
          <w:szCs w:val="28"/>
        </w:rPr>
        <w:t>собственник</w:t>
      </w:r>
      <w:r w:rsidR="00854B34" w:rsidRPr="00854B34">
        <w:rPr>
          <w:rFonts w:ascii="Times New Roman" w:hAnsi="Times New Roman" w:cs="Times New Roman"/>
          <w:sz w:val="28"/>
          <w:szCs w:val="28"/>
        </w:rPr>
        <w:t>ом</w:t>
      </w:r>
      <w:r w:rsidRPr="00EB6464">
        <w:rPr>
          <w:rFonts w:ascii="Times New Roman" w:hAnsi="Times New Roman" w:cs="Times New Roman"/>
          <w:sz w:val="28"/>
          <w:szCs w:val="28"/>
        </w:rPr>
        <w:t xml:space="preserve"> объекта недвижимости, то </w:t>
      </w:r>
      <w:r w:rsidR="00854B34" w:rsidRPr="00854B34">
        <w:rPr>
          <w:rFonts w:ascii="Times New Roman" w:hAnsi="Times New Roman" w:cs="Times New Roman"/>
          <w:sz w:val="28"/>
          <w:szCs w:val="28"/>
        </w:rPr>
        <w:t>он не может</w:t>
      </w:r>
      <w:r w:rsidRPr="00EB6464">
        <w:rPr>
          <w:rFonts w:ascii="Times New Roman" w:hAnsi="Times New Roman" w:cs="Times New Roman"/>
          <w:sz w:val="28"/>
          <w:szCs w:val="28"/>
        </w:rPr>
        <w:t xml:space="preserve"> просто запросить список объектов, которы</w:t>
      </w:r>
      <w:r w:rsidR="00854B34" w:rsidRPr="00854B34">
        <w:rPr>
          <w:rFonts w:ascii="Times New Roman" w:hAnsi="Times New Roman" w:cs="Times New Roman"/>
          <w:sz w:val="28"/>
          <w:szCs w:val="28"/>
        </w:rPr>
        <w:t>е принадлежат конкретному лицу.</w:t>
      </w:r>
    </w:p>
    <w:p w:rsidR="00B05E2A" w:rsidRPr="00854B34" w:rsidRDefault="00B05E2A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64">
        <w:rPr>
          <w:rFonts w:ascii="Times New Roman" w:hAnsi="Times New Roman" w:cs="Times New Roman"/>
          <w:sz w:val="28"/>
          <w:szCs w:val="28"/>
        </w:rPr>
        <w:t xml:space="preserve">К сведениям ограниченного доступа из ЕГРН относятся, например, данные о содержании правоустанавливающих документов, о правах отдельного лица на принадлежащие ему объекты. По </w:t>
      </w:r>
      <w:r w:rsidR="0041461D">
        <w:rPr>
          <w:rFonts w:ascii="Times New Roman" w:hAnsi="Times New Roman" w:cs="Times New Roman"/>
          <w:sz w:val="28"/>
          <w:szCs w:val="28"/>
        </w:rPr>
        <w:t>закону</w:t>
      </w:r>
      <w:r w:rsidRPr="00EB6464">
        <w:rPr>
          <w:rFonts w:ascii="Times New Roman" w:hAnsi="Times New Roman" w:cs="Times New Roman"/>
          <w:sz w:val="28"/>
          <w:szCs w:val="28"/>
        </w:rPr>
        <w:t xml:space="preserve"> информацию обо всех объектах недвижимости, принадлежащих какому-то конкретному лицу, могут получить только собственники и их доверенные лица. Также она предоставляется по запросам органов исполнительной власти различных </w:t>
      </w:r>
      <w:r w:rsidRPr="00EB6464">
        <w:rPr>
          <w:rFonts w:ascii="Times New Roman" w:hAnsi="Times New Roman" w:cs="Times New Roman"/>
          <w:sz w:val="28"/>
          <w:szCs w:val="28"/>
        </w:rPr>
        <w:lastRenderedPageBreak/>
        <w:t>уровней, судов, нотариусов, кредитных организаций, т.е. только тех ли</w:t>
      </w:r>
      <w:r w:rsidR="00854B34" w:rsidRPr="00854B34">
        <w:rPr>
          <w:rFonts w:ascii="Times New Roman" w:hAnsi="Times New Roman" w:cs="Times New Roman"/>
          <w:sz w:val="28"/>
          <w:szCs w:val="28"/>
        </w:rPr>
        <w:t>ц, которые прямо поименованы в З</w:t>
      </w:r>
      <w:r w:rsidRPr="00EB6464">
        <w:rPr>
          <w:rFonts w:ascii="Times New Roman" w:hAnsi="Times New Roman" w:cs="Times New Roman"/>
          <w:sz w:val="28"/>
          <w:szCs w:val="28"/>
        </w:rPr>
        <w:t>аконе о регистрации, и только в рамках непосредственной работы над делами, связанными с объектами или их собственниками.</w:t>
      </w:r>
    </w:p>
    <w:p w:rsidR="00854B34" w:rsidRDefault="00854B34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34">
        <w:rPr>
          <w:rFonts w:ascii="Times New Roman" w:hAnsi="Times New Roman" w:cs="Times New Roman"/>
          <w:sz w:val="28"/>
          <w:szCs w:val="28"/>
        </w:rPr>
        <w:t>Сведения из ЕГРН предоставляются за плату.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 w:rsidR="00DE2E58" w:rsidRDefault="00036090" w:rsidP="00036090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02B7">
        <w:rPr>
          <w:rFonts w:ascii="Times New Roman" w:hAnsi="Times New Roman" w:cs="Times New Roman"/>
          <w:sz w:val="28"/>
          <w:szCs w:val="28"/>
        </w:rPr>
        <w:t>а сайте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BD6E75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BD6E75">
        <w:rPr>
          <w:rFonts w:ascii="Times New Roman" w:hAnsi="Times New Roman" w:cs="Times New Roman"/>
          <w:sz w:val="28"/>
          <w:szCs w:val="28"/>
        </w:rPr>
        <w:t>)</w:t>
      </w:r>
      <w:r w:rsidRPr="003B02B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E2E58">
        <w:rPr>
          <w:rFonts w:ascii="Times New Roman" w:hAnsi="Times New Roman" w:cs="Times New Roman"/>
          <w:sz w:val="28"/>
          <w:szCs w:val="28"/>
        </w:rPr>
        <w:t>ен</w:t>
      </w:r>
      <w:r w:rsidRPr="003B02B7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DE2E58">
        <w:rPr>
          <w:rFonts w:ascii="Times New Roman" w:hAnsi="Times New Roman" w:cs="Times New Roman"/>
          <w:sz w:val="28"/>
          <w:szCs w:val="28"/>
        </w:rPr>
        <w:t xml:space="preserve">й сервис </w:t>
      </w:r>
      <w:r w:rsidR="00DE2E58" w:rsidRPr="003B02B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DE2E58" w:rsidRPr="003B02B7">
          <w:rPr>
            <w:rFonts w:ascii="Times New Roman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="00DE2E58" w:rsidRPr="003B02B7">
        <w:rPr>
          <w:rFonts w:ascii="Times New Roman" w:hAnsi="Times New Roman" w:cs="Times New Roman"/>
          <w:sz w:val="28"/>
          <w:szCs w:val="28"/>
        </w:rPr>
        <w:t>»</w:t>
      </w:r>
      <w:r w:rsidRPr="003B02B7">
        <w:rPr>
          <w:rFonts w:ascii="Times New Roman" w:hAnsi="Times New Roman" w:cs="Times New Roman"/>
          <w:sz w:val="28"/>
          <w:szCs w:val="28"/>
        </w:rPr>
        <w:t>, предоставляющи</w:t>
      </w:r>
      <w:r w:rsidR="00DE2E58">
        <w:rPr>
          <w:rFonts w:ascii="Times New Roman" w:hAnsi="Times New Roman" w:cs="Times New Roman"/>
          <w:sz w:val="28"/>
          <w:szCs w:val="28"/>
        </w:rPr>
        <w:t>й</w:t>
      </w:r>
      <w:r w:rsidRPr="003B02B7">
        <w:rPr>
          <w:rFonts w:ascii="Times New Roman" w:hAnsi="Times New Roman" w:cs="Times New Roman"/>
          <w:sz w:val="28"/>
          <w:szCs w:val="28"/>
        </w:rPr>
        <w:t xml:space="preserve"> открытые данные о недвижимости</w:t>
      </w:r>
      <w:r w:rsidR="00DE2E58"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Pr="003B02B7">
        <w:rPr>
          <w:rFonts w:ascii="Times New Roman" w:hAnsi="Times New Roman" w:cs="Times New Roman"/>
          <w:sz w:val="28"/>
          <w:szCs w:val="28"/>
        </w:rPr>
        <w:t xml:space="preserve"> всем желающим. </w:t>
      </w:r>
    </w:p>
    <w:p w:rsidR="00DE2E58" w:rsidRDefault="00DE2E58" w:rsidP="00036090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2B7">
        <w:rPr>
          <w:rFonts w:ascii="Times New Roman" w:hAnsi="Times New Roman" w:cs="Times New Roman"/>
          <w:sz w:val="28"/>
          <w:szCs w:val="28"/>
        </w:rPr>
        <w:t>о кадастровому номеру или адресу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DE2E58">
        <w:rPr>
          <w:rFonts w:ascii="Times New Roman" w:hAnsi="Times New Roman" w:cs="Times New Roman"/>
          <w:sz w:val="28"/>
          <w:szCs w:val="28"/>
        </w:rPr>
        <w:t xml:space="preserve"> </w:t>
      </w:r>
      <w:r w:rsidRPr="003B02B7">
        <w:rPr>
          <w:rFonts w:ascii="Times New Roman" w:hAnsi="Times New Roman" w:cs="Times New Roman"/>
          <w:sz w:val="28"/>
          <w:szCs w:val="28"/>
        </w:rPr>
        <w:t>граждане могут получить доступ к актуальным сведениям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708" w:rsidRPr="003B02B7">
        <w:rPr>
          <w:rFonts w:ascii="Times New Roman" w:hAnsi="Times New Roman" w:cs="Times New Roman"/>
          <w:sz w:val="28"/>
          <w:szCs w:val="28"/>
        </w:rPr>
        <w:t>включая данные о кадастров</w:t>
      </w:r>
      <w:r w:rsidR="00F35708">
        <w:rPr>
          <w:rFonts w:ascii="Times New Roman" w:hAnsi="Times New Roman" w:cs="Times New Roman"/>
          <w:sz w:val="28"/>
          <w:szCs w:val="28"/>
        </w:rPr>
        <w:t xml:space="preserve">ой стоимости и площади объекта, </w:t>
      </w:r>
      <w:r w:rsidR="0041461D">
        <w:rPr>
          <w:rFonts w:ascii="Times New Roman" w:hAnsi="Times New Roman" w:cs="Times New Roman"/>
          <w:sz w:val="28"/>
          <w:szCs w:val="28"/>
        </w:rPr>
        <w:t>о наличии или отсутствии зарегистрированных прав (</w:t>
      </w:r>
      <w:r w:rsidR="0041461D" w:rsidRPr="00854B34">
        <w:rPr>
          <w:rFonts w:ascii="Times New Roman" w:hAnsi="Times New Roman" w:cs="Times New Roman"/>
          <w:sz w:val="28"/>
          <w:szCs w:val="28"/>
        </w:rPr>
        <w:t>без указания</w:t>
      </w:r>
      <w:r w:rsidR="0041461D">
        <w:rPr>
          <w:rFonts w:ascii="Times New Roman" w:hAnsi="Times New Roman" w:cs="Times New Roman"/>
          <w:sz w:val="28"/>
          <w:szCs w:val="28"/>
        </w:rPr>
        <w:t xml:space="preserve"> собственника), а также об имеющихся обременениях</w:t>
      </w:r>
      <w:r w:rsidRPr="00854B34">
        <w:rPr>
          <w:rFonts w:ascii="Times New Roman" w:hAnsi="Times New Roman" w:cs="Times New Roman"/>
          <w:sz w:val="28"/>
          <w:szCs w:val="28"/>
        </w:rPr>
        <w:t>/ограничени</w:t>
      </w:r>
      <w:r w:rsidR="0041461D">
        <w:rPr>
          <w:rFonts w:ascii="Times New Roman" w:hAnsi="Times New Roman" w:cs="Times New Roman"/>
          <w:sz w:val="28"/>
          <w:szCs w:val="28"/>
        </w:rPr>
        <w:t>ях</w:t>
      </w:r>
      <w:r w:rsidRPr="00854B34">
        <w:rPr>
          <w:rFonts w:ascii="Times New Roman" w:hAnsi="Times New Roman" w:cs="Times New Roman"/>
          <w:sz w:val="28"/>
          <w:szCs w:val="28"/>
        </w:rPr>
        <w:t xml:space="preserve"> объекта недвижимости (без указания реквизитов документ</w:t>
      </w:r>
      <w:r w:rsidR="0041461D">
        <w:rPr>
          <w:rFonts w:ascii="Times New Roman" w:hAnsi="Times New Roman" w:cs="Times New Roman"/>
          <w:sz w:val="28"/>
          <w:szCs w:val="28"/>
        </w:rPr>
        <w:t>ов</w:t>
      </w:r>
      <w:r w:rsidRPr="00854B34">
        <w:rPr>
          <w:rFonts w:ascii="Times New Roman" w:hAnsi="Times New Roman" w:cs="Times New Roman"/>
          <w:sz w:val="28"/>
          <w:szCs w:val="28"/>
        </w:rPr>
        <w:t>, на основании котор</w:t>
      </w:r>
      <w:r w:rsidR="0007740C">
        <w:rPr>
          <w:rFonts w:ascii="Times New Roman" w:hAnsi="Times New Roman" w:cs="Times New Roman"/>
          <w:sz w:val="28"/>
          <w:szCs w:val="28"/>
        </w:rPr>
        <w:t>ых</w:t>
      </w:r>
      <w:r w:rsidRPr="00854B34">
        <w:rPr>
          <w:rFonts w:ascii="Times New Roman" w:hAnsi="Times New Roman" w:cs="Times New Roman"/>
          <w:sz w:val="28"/>
          <w:szCs w:val="28"/>
        </w:rPr>
        <w:t xml:space="preserve"> зарегистрир</w:t>
      </w:r>
      <w:r w:rsidR="00F35708">
        <w:rPr>
          <w:rFonts w:ascii="Times New Roman" w:hAnsi="Times New Roman" w:cs="Times New Roman"/>
          <w:sz w:val="28"/>
          <w:szCs w:val="28"/>
        </w:rPr>
        <w:t>ован</w:t>
      </w:r>
      <w:r w:rsidR="0041461D">
        <w:rPr>
          <w:rFonts w:ascii="Times New Roman" w:hAnsi="Times New Roman" w:cs="Times New Roman"/>
          <w:sz w:val="28"/>
          <w:szCs w:val="28"/>
        </w:rPr>
        <w:t>ы</w:t>
      </w:r>
      <w:r w:rsidR="00F35708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1461D">
        <w:rPr>
          <w:rFonts w:ascii="Times New Roman" w:hAnsi="Times New Roman" w:cs="Times New Roman"/>
          <w:sz w:val="28"/>
          <w:szCs w:val="28"/>
        </w:rPr>
        <w:t>я</w:t>
      </w:r>
      <w:r w:rsidR="00F35708">
        <w:rPr>
          <w:rFonts w:ascii="Times New Roman" w:hAnsi="Times New Roman" w:cs="Times New Roman"/>
          <w:sz w:val="28"/>
          <w:szCs w:val="28"/>
        </w:rPr>
        <w:t>/ обременени</w:t>
      </w:r>
      <w:r w:rsidR="0041461D">
        <w:rPr>
          <w:rFonts w:ascii="Times New Roman" w:hAnsi="Times New Roman" w:cs="Times New Roman"/>
          <w:sz w:val="28"/>
          <w:szCs w:val="28"/>
        </w:rPr>
        <w:t>я</w:t>
      </w:r>
      <w:r w:rsidR="00F35708">
        <w:rPr>
          <w:rFonts w:ascii="Times New Roman" w:hAnsi="Times New Roman" w:cs="Times New Roman"/>
          <w:sz w:val="28"/>
          <w:szCs w:val="28"/>
        </w:rPr>
        <w:t>).</w:t>
      </w:r>
    </w:p>
    <w:p w:rsidR="00D13DF5" w:rsidRDefault="00D13DF5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708" w:rsidRDefault="00F35708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708" w:rsidRDefault="00F35708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83460" w:rsidRDefault="00D4588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D6E7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983460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127224" w:rsidRDefault="0098346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данных ЕГРН</w:t>
      </w:r>
    </w:p>
    <w:p w:rsidR="00D45880" w:rsidRDefault="00127224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6E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460" w:rsidRDefault="00D4588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  <w:r w:rsidR="00983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6151A" w:rsidRPr="00E93E68" w:rsidRDefault="0006151A" w:rsidP="00932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51A" w:rsidRPr="00E93E68" w:rsidSect="00DE3688">
      <w:type w:val="continuous"/>
      <w:pgSz w:w="11905" w:h="16837"/>
      <w:pgMar w:top="851" w:right="851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10B90"/>
    <w:rsid w:val="000356BF"/>
    <w:rsid w:val="00036090"/>
    <w:rsid w:val="0006151A"/>
    <w:rsid w:val="00072D5A"/>
    <w:rsid w:val="0007740C"/>
    <w:rsid w:val="000B1EC4"/>
    <w:rsid w:val="000C738B"/>
    <w:rsid w:val="000E1991"/>
    <w:rsid w:val="001107A2"/>
    <w:rsid w:val="00127224"/>
    <w:rsid w:val="00137633"/>
    <w:rsid w:val="00175F5C"/>
    <w:rsid w:val="0018033B"/>
    <w:rsid w:val="001867FE"/>
    <w:rsid w:val="00186CB3"/>
    <w:rsid w:val="00191A79"/>
    <w:rsid w:val="00192FD4"/>
    <w:rsid w:val="001E00C0"/>
    <w:rsid w:val="0021130D"/>
    <w:rsid w:val="00226DFF"/>
    <w:rsid w:val="00231E27"/>
    <w:rsid w:val="002A0F71"/>
    <w:rsid w:val="002D30E8"/>
    <w:rsid w:val="00324E93"/>
    <w:rsid w:val="003B02B7"/>
    <w:rsid w:val="003F47A5"/>
    <w:rsid w:val="0041461D"/>
    <w:rsid w:val="004A60B1"/>
    <w:rsid w:val="004F3E81"/>
    <w:rsid w:val="004F5342"/>
    <w:rsid w:val="0053681D"/>
    <w:rsid w:val="0058715E"/>
    <w:rsid w:val="00596FFE"/>
    <w:rsid w:val="005D1A84"/>
    <w:rsid w:val="0060341B"/>
    <w:rsid w:val="00637485"/>
    <w:rsid w:val="006E65D1"/>
    <w:rsid w:val="00705B51"/>
    <w:rsid w:val="00766334"/>
    <w:rsid w:val="00782CA8"/>
    <w:rsid w:val="007F240C"/>
    <w:rsid w:val="00817E85"/>
    <w:rsid w:val="008469F6"/>
    <w:rsid w:val="00854B34"/>
    <w:rsid w:val="008C4538"/>
    <w:rsid w:val="008D33C7"/>
    <w:rsid w:val="008D3EA7"/>
    <w:rsid w:val="008D5255"/>
    <w:rsid w:val="008F14FD"/>
    <w:rsid w:val="008F6DE5"/>
    <w:rsid w:val="00932BF0"/>
    <w:rsid w:val="00983460"/>
    <w:rsid w:val="00987FAE"/>
    <w:rsid w:val="0099404D"/>
    <w:rsid w:val="009A182A"/>
    <w:rsid w:val="00A0427B"/>
    <w:rsid w:val="00A0744B"/>
    <w:rsid w:val="00A30B15"/>
    <w:rsid w:val="00A741EC"/>
    <w:rsid w:val="00AF585B"/>
    <w:rsid w:val="00B05E2A"/>
    <w:rsid w:val="00B14200"/>
    <w:rsid w:val="00B156DB"/>
    <w:rsid w:val="00B159E7"/>
    <w:rsid w:val="00B337EE"/>
    <w:rsid w:val="00B7389B"/>
    <w:rsid w:val="00B87C94"/>
    <w:rsid w:val="00B91E5B"/>
    <w:rsid w:val="00BA6E49"/>
    <w:rsid w:val="00BD6E75"/>
    <w:rsid w:val="00BE2EE2"/>
    <w:rsid w:val="00C318D7"/>
    <w:rsid w:val="00C63613"/>
    <w:rsid w:val="00CF244F"/>
    <w:rsid w:val="00D13DF5"/>
    <w:rsid w:val="00D45880"/>
    <w:rsid w:val="00D8732E"/>
    <w:rsid w:val="00D92397"/>
    <w:rsid w:val="00DE2E58"/>
    <w:rsid w:val="00DE3688"/>
    <w:rsid w:val="00E039CA"/>
    <w:rsid w:val="00E05EBC"/>
    <w:rsid w:val="00E1591F"/>
    <w:rsid w:val="00E34769"/>
    <w:rsid w:val="00E72002"/>
    <w:rsid w:val="00E72B39"/>
    <w:rsid w:val="00E93E68"/>
    <w:rsid w:val="00EB6464"/>
    <w:rsid w:val="00EC01BC"/>
    <w:rsid w:val="00EC3131"/>
    <w:rsid w:val="00F35708"/>
    <w:rsid w:val="00F54D9E"/>
    <w:rsid w:val="00F7617C"/>
    <w:rsid w:val="00F84490"/>
    <w:rsid w:val="00FB20C8"/>
    <w:rsid w:val="00FB32B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03EE3-6F97-4B2E-A5C4-B9722C9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2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8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2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24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2021-05-31T11:38:00Z</cp:lastPrinted>
  <dcterms:created xsi:type="dcterms:W3CDTF">2022-01-29T15:39:00Z</dcterms:created>
  <dcterms:modified xsi:type="dcterms:W3CDTF">2022-01-29T15:39:00Z</dcterms:modified>
</cp:coreProperties>
</file>