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EA" w:rsidRDefault="003846EA" w:rsidP="00720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7D1E" w:rsidRPr="00767D1E" w:rsidRDefault="00767D1E" w:rsidP="00384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1E">
        <w:rPr>
          <w:rFonts w:ascii="Times New Roman" w:hAnsi="Times New Roman" w:cs="Times New Roman"/>
          <w:b/>
          <w:sz w:val="28"/>
          <w:szCs w:val="28"/>
        </w:rPr>
        <w:t>Как исправить техническую ошибку?</w:t>
      </w:r>
    </w:p>
    <w:p w:rsidR="00767D1E" w:rsidRDefault="00767D1E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B2" w:rsidRPr="00387BB2" w:rsidRDefault="009E0D1F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ошибка в Едином государственном реестре недвижимости (далее - ЕГРН)</w:t>
      </w:r>
      <w:r w:rsidR="00767D1E" w:rsidRPr="00387BB2">
        <w:rPr>
          <w:rFonts w:ascii="Times New Roman" w:hAnsi="Times New Roman" w:cs="Times New Roman"/>
          <w:sz w:val="28"/>
          <w:szCs w:val="28"/>
        </w:rPr>
        <w:t xml:space="preserve"> - это описка, опечатка, грамматическая, арифметическая или другая подобная ошибка, которая допущена органом регистрации прав при осуществлении государственного кадастрового учета и (или) государственной регистрации прав на объекты недвижимого имущества.</w:t>
      </w:r>
    </w:p>
    <w:p w:rsidR="00387BB2" w:rsidRPr="00387BB2" w:rsidRDefault="00767D1E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BB2">
        <w:rPr>
          <w:rFonts w:ascii="Times New Roman" w:hAnsi="Times New Roman" w:cs="Times New Roman"/>
          <w:sz w:val="28"/>
          <w:szCs w:val="28"/>
        </w:rPr>
        <w:t>Основным признаком такой ошибки является то, что в документах, на основании которых сведения вносились в ЕГРН, указаны одни данные, а в ЕГРН другие, то есть неверные данные (</w:t>
      </w:r>
      <w:hyperlink r:id="rId5" w:history="1">
        <w:r w:rsidRPr="00387BB2">
          <w:rPr>
            <w:rFonts w:ascii="Times New Roman" w:hAnsi="Times New Roman" w:cs="Times New Roman"/>
            <w:sz w:val="28"/>
            <w:szCs w:val="28"/>
          </w:rPr>
          <w:t>ч. 1 ст. 61</w:t>
        </w:r>
      </w:hyperlink>
      <w:r w:rsidRPr="00387BB2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218-ФЗ «О государственной регистрации недвижимости» (далее – Закон № 218-ФЗ).</w:t>
      </w:r>
      <w:proofErr w:type="gramEnd"/>
      <w:r w:rsidRPr="00387BB2">
        <w:rPr>
          <w:rFonts w:ascii="Times New Roman" w:hAnsi="Times New Roman" w:cs="Times New Roman"/>
          <w:sz w:val="28"/>
          <w:szCs w:val="28"/>
        </w:rPr>
        <w:t xml:space="preserve"> Например, в свидетельстве о праве на наследство указано, что наследство состоит из 1/2 доли в праве общей долевой собственности на квартиру, а в ЕГРН внесена доля равная 1/20.</w:t>
      </w:r>
    </w:p>
    <w:p w:rsidR="00387BB2" w:rsidRPr="00387BB2" w:rsidRDefault="0042273A" w:rsidP="0038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Важно отличать техническую ошибку от реестровой ошибки, которая перенесена в ЕГРН из представленных документов (</w:t>
      </w:r>
      <w:hyperlink r:id="rId6" w:history="1">
        <w:r w:rsidRPr="00387BB2">
          <w:rPr>
            <w:rFonts w:ascii="Times New Roman" w:hAnsi="Times New Roman" w:cs="Times New Roman"/>
            <w:sz w:val="28"/>
            <w:szCs w:val="28"/>
          </w:rPr>
          <w:t>ч. 3 ст. 61</w:t>
        </w:r>
      </w:hyperlink>
      <w:r w:rsidRPr="00387BB2">
        <w:rPr>
          <w:rFonts w:ascii="Times New Roman" w:hAnsi="Times New Roman" w:cs="Times New Roman"/>
          <w:sz w:val="28"/>
          <w:szCs w:val="28"/>
        </w:rPr>
        <w:t xml:space="preserve"> Закона № 218-ФЗ). То есть изначально такая ошибка допущена именно в документах. Порядок исправления реестровой ошибки более сложный, чем порядок исправления технической ошибки. Сначала нужно исправить ошибку в документах и только после этого обращаться в орган регистрации прав.</w:t>
      </w:r>
    </w:p>
    <w:p w:rsidR="00387BB2" w:rsidRPr="00387BB2" w:rsidRDefault="0042273A" w:rsidP="0038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Исправить техническую ошибку достаточно просто. Это может сделать любое заинтересованное лицо. Для этого необходимо представить соответствующее заявление об исправлении технической ошибки в орган регистрации прав следующими способами:</w:t>
      </w:r>
    </w:p>
    <w:p w:rsidR="00387BB2" w:rsidRPr="00387BB2" w:rsidRDefault="0042273A" w:rsidP="0038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BB2">
        <w:rPr>
          <w:rFonts w:ascii="Times New Roman" w:hAnsi="Times New Roman" w:cs="Times New Roman"/>
          <w:sz w:val="28"/>
          <w:szCs w:val="28"/>
        </w:rPr>
        <w:t>1) в форме документов на бумажном носителе - посредством личного обращения в орган регистрации прав, к уполномоченному лицу органа регистрации прав при выездном приеме, через многофункциональный центр (Томский областной многофункциональный центр по предоставлению государственных и муниципальных услуг), посредством почтового отправления с объявленной ценностью при его пересылке, описью вложения и уведомлением о вручении;</w:t>
      </w:r>
      <w:proofErr w:type="gramEnd"/>
    </w:p>
    <w:p w:rsidR="0042273A" w:rsidRPr="00387BB2" w:rsidRDefault="0042273A" w:rsidP="0038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BB2">
        <w:rPr>
          <w:rFonts w:ascii="Times New Roman" w:hAnsi="Times New Roman" w:cs="Times New Roman"/>
          <w:sz w:val="28"/>
          <w:szCs w:val="28"/>
        </w:rPr>
        <w:t>2) в форме электронных документов и (или) электронных образов документов, подписанных усиленной квалифицированной электронной подписью в соответствии с законодательством Российской Федерации, если иное не предусмотрено федеральным законом, - с использованием информационно-телекоммуникационных сетей общего пользования, в том числе сети "Интернет", посредством единого портала государственных и муниципальных услуг (функций) (далее - единый портал), или официального сайта, или иных информационных технологий взаимодействия с органом регистрации</w:t>
      </w:r>
      <w:proofErr w:type="gramEnd"/>
      <w:r w:rsidRPr="00387BB2">
        <w:rPr>
          <w:rFonts w:ascii="Times New Roman" w:hAnsi="Times New Roman" w:cs="Times New Roman"/>
          <w:sz w:val="28"/>
          <w:szCs w:val="28"/>
        </w:rPr>
        <w:t xml:space="preserve"> прав.</w:t>
      </w:r>
    </w:p>
    <w:p w:rsidR="0042273A" w:rsidRPr="00387BB2" w:rsidRDefault="0042273A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Техническая ошибка исправляется в течение трех рабочих дней после получения соответствующего заявления. </w:t>
      </w:r>
    </w:p>
    <w:p w:rsidR="0042273A" w:rsidRPr="00387BB2" w:rsidRDefault="0042273A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Орган регистрации прав в течение трех рабочих дней со дня исправления технической ошибки в записях уведомляет соответствующих </w:t>
      </w:r>
      <w:r w:rsidRPr="00387BB2">
        <w:rPr>
          <w:rFonts w:ascii="Times New Roman" w:hAnsi="Times New Roman" w:cs="Times New Roman"/>
          <w:sz w:val="28"/>
          <w:szCs w:val="28"/>
        </w:rPr>
        <w:lastRenderedPageBreak/>
        <w:t>участников отношений, возникающих при государственной регистрации прав, об исправлении технической ошибки в записях</w:t>
      </w:r>
      <w:r w:rsidR="00D62B25">
        <w:rPr>
          <w:rFonts w:ascii="Times New Roman" w:hAnsi="Times New Roman" w:cs="Times New Roman"/>
          <w:sz w:val="28"/>
          <w:szCs w:val="28"/>
        </w:rPr>
        <w:t xml:space="preserve"> </w:t>
      </w:r>
      <w:r w:rsidR="00D62B25" w:rsidRPr="00387BB2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D62B25" w:rsidRPr="00387BB2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="00D62B25" w:rsidRPr="00387BB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62B25" w:rsidRPr="00387BB2">
          <w:rPr>
            <w:rFonts w:ascii="Times New Roman" w:hAnsi="Times New Roman" w:cs="Times New Roman"/>
            <w:sz w:val="28"/>
            <w:szCs w:val="28"/>
          </w:rPr>
          <w:t>5 ст. 61</w:t>
        </w:r>
      </w:hyperlink>
      <w:r w:rsidR="00D62B25" w:rsidRPr="00387BB2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62B25">
        <w:rPr>
          <w:rFonts w:ascii="Times New Roman" w:hAnsi="Times New Roman" w:cs="Times New Roman"/>
          <w:sz w:val="28"/>
          <w:szCs w:val="28"/>
        </w:rPr>
        <w:t>№218-ФЗ</w:t>
      </w:r>
      <w:r w:rsidR="00D62B25" w:rsidRPr="00387BB2">
        <w:rPr>
          <w:rFonts w:ascii="Times New Roman" w:hAnsi="Times New Roman" w:cs="Times New Roman"/>
          <w:sz w:val="28"/>
          <w:szCs w:val="28"/>
        </w:rPr>
        <w:t>)</w:t>
      </w:r>
      <w:r w:rsidRPr="00387B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6EA" w:rsidRPr="00387BB2" w:rsidRDefault="003846EA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Орган регистрации прав не исправит техническую ошибку, если:</w:t>
      </w:r>
    </w:p>
    <w:p w:rsidR="003846EA" w:rsidRPr="00387BB2" w:rsidRDefault="003846EA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- ее исправление повлечет прекращение, возникновение либо переход зарегистрированного права на объект недвижимого имущества (</w:t>
      </w:r>
      <w:hyperlink r:id="rId9" w:history="1">
        <w:r w:rsidR="001E5F09">
          <w:rPr>
            <w:rFonts w:ascii="Times New Roman" w:hAnsi="Times New Roman" w:cs="Times New Roman"/>
            <w:sz w:val="28"/>
            <w:szCs w:val="28"/>
          </w:rPr>
          <w:t>ч</w:t>
        </w:r>
        <w:bookmarkStart w:id="0" w:name="_GoBack"/>
        <w:bookmarkEnd w:id="0"/>
        <w:r w:rsidRPr="00387BB2">
          <w:rPr>
            <w:rFonts w:ascii="Times New Roman" w:hAnsi="Times New Roman" w:cs="Times New Roman"/>
            <w:sz w:val="28"/>
            <w:szCs w:val="28"/>
          </w:rPr>
          <w:t>. 1 ст. 61</w:t>
        </w:r>
      </w:hyperlink>
      <w:r w:rsidRPr="00387BB2">
        <w:rPr>
          <w:rFonts w:ascii="Times New Roman" w:hAnsi="Times New Roman" w:cs="Times New Roman"/>
          <w:sz w:val="28"/>
          <w:szCs w:val="28"/>
        </w:rPr>
        <w:t xml:space="preserve"> Закона № 218-ФЗ);</w:t>
      </w:r>
    </w:p>
    <w:p w:rsidR="003846EA" w:rsidRPr="00387BB2" w:rsidRDefault="003846EA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- имеются основания полагать, что ее исправление может причинить вред или нарушить законные интересы правообладателей либо третьих лиц, которые полагались на соответствующие записи в ЕГРН. В этом случае техническая ошибка может быть исправлена только по решению суда (</w:t>
      </w:r>
      <w:hyperlink r:id="rId10" w:history="1">
        <w:r w:rsidRPr="00387BB2">
          <w:rPr>
            <w:rFonts w:ascii="Times New Roman" w:hAnsi="Times New Roman" w:cs="Times New Roman"/>
            <w:sz w:val="28"/>
            <w:szCs w:val="28"/>
          </w:rPr>
          <w:t>ч. 4 ст. 61</w:t>
        </w:r>
      </w:hyperlink>
      <w:r w:rsidRPr="00387BB2">
        <w:rPr>
          <w:rFonts w:ascii="Times New Roman" w:hAnsi="Times New Roman" w:cs="Times New Roman"/>
          <w:sz w:val="28"/>
          <w:szCs w:val="28"/>
        </w:rPr>
        <w:t xml:space="preserve"> Закона № 218-ФЗ).</w:t>
      </w:r>
    </w:p>
    <w:p w:rsidR="00387BB2" w:rsidRDefault="00387BB2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FD51BB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D51BB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387BB2" w:rsidRPr="00387BB2" w:rsidRDefault="00FD51BB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387BB2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7BB2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p w:rsidR="00387BB2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3A" w:rsidRDefault="0042273A" w:rsidP="0038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273A" w:rsidSect="002464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D1E"/>
    <w:rsid w:val="001E5F09"/>
    <w:rsid w:val="003846EA"/>
    <w:rsid w:val="00387BB2"/>
    <w:rsid w:val="00412B5E"/>
    <w:rsid w:val="0042273A"/>
    <w:rsid w:val="007206DF"/>
    <w:rsid w:val="00767D1E"/>
    <w:rsid w:val="00851F0B"/>
    <w:rsid w:val="00883ED2"/>
    <w:rsid w:val="009E0D1F"/>
    <w:rsid w:val="00D62B25"/>
    <w:rsid w:val="00FD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8A1702810D2FAC19D42198F96B1B959AC54ECA56AE4460FF1CF56BFF3AC93B46EBC6AFEEE4949D78FF4BE4C42B78E15B7ED184547CC58FmCu7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8A1702810D2FAC19D42198F96B1B959AC54ECA56AE4460FF1CF56BFF3AC93B46EBC6AFEEE4949C72FF4BE4C42B78E15B7ED184547CC58FmCu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F6B6D63FAFC20D7BB7BDF0A233D553548889E9EE9D841E92DECF3B7E61A015713005BC70E80C5D23548ACAAF69477B7F8AABBFD7156F55K0p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7B1ACD2DE69927A0D421CD71E395A56B0944CFAEC0202D3F1CFD538F52FCBF77CCDBCC9DD4A91348CF111DF49814C9C8A59EA18B72E3C337CcBH" TargetMode="External"/><Relationship Id="rId10" Type="http://schemas.openxmlformats.org/officeDocument/2006/relationships/hyperlink" Target="consultantplus://offline/ref=765E3007C15289CBFE812B287B8A159469424D184D0E1EE44F3D3FA245803CA050F5C0E382D65166EB3AF8E8520A685F465A31435C9DBD0FmEy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5E3007C15289CBFE812B287B8A159469424D184D0E1EE44F3D3FA245803CA050F5C0E382D65167E03AF8E8520A685F465A31435C9DBD0FmE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6</cp:revision>
  <dcterms:created xsi:type="dcterms:W3CDTF">2020-09-08T07:29:00Z</dcterms:created>
  <dcterms:modified xsi:type="dcterms:W3CDTF">2020-09-10T01:44:00Z</dcterms:modified>
</cp:coreProperties>
</file>