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96" w:rsidRPr="00D63B96" w:rsidRDefault="00D63B96" w:rsidP="005F36F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D63B96"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Том</w:t>
      </w:r>
      <w:r w:rsidRPr="00D63B96">
        <w:rPr>
          <w:rFonts w:ascii="Times New Roman" w:hAnsi="Times New Roman"/>
          <w:b/>
          <w:bCs/>
          <w:kern w:val="36"/>
          <w:sz w:val="28"/>
          <w:szCs w:val="28"/>
        </w:rPr>
        <w:t xml:space="preserve">ской области можно оформить электронную ипотеку </w:t>
      </w:r>
      <w:r w:rsidR="00FB4382">
        <w:rPr>
          <w:rFonts w:ascii="Times New Roman" w:hAnsi="Times New Roman"/>
          <w:b/>
          <w:bCs/>
          <w:kern w:val="36"/>
          <w:sz w:val="28"/>
          <w:szCs w:val="28"/>
        </w:rPr>
        <w:t xml:space="preserve">жилья </w:t>
      </w:r>
      <w:r w:rsidRPr="00D63B96">
        <w:rPr>
          <w:rFonts w:ascii="Times New Roman" w:hAnsi="Times New Roman"/>
          <w:b/>
          <w:bCs/>
          <w:kern w:val="36"/>
          <w:sz w:val="28"/>
          <w:szCs w:val="28"/>
        </w:rPr>
        <w:t>за сутки</w:t>
      </w:r>
    </w:p>
    <w:p w:rsidR="008F4EC8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 с 15 августа 2021 года участвует в проекте «Электронная ипотека за один день».</w:t>
      </w:r>
    </w:p>
    <w:p w:rsidR="00D63B96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проект позволяет зарегистрировать электронный пакет ипотечных документов всего за сутки.</w:t>
      </w:r>
    </w:p>
    <w:p w:rsidR="00D63B96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Стандартные сроки регистрации ипотеки при подаче документов через офисы МФЦ </w:t>
      </w:r>
      <w:r w:rsidR="00D66808">
        <w:rPr>
          <w:rFonts w:ascii="Times New Roman" w:hAnsi="Times New Roman"/>
          <w:sz w:val="28"/>
        </w:rPr>
        <w:t xml:space="preserve">- </w:t>
      </w:r>
      <w:r w:rsidR="00203DD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рабочих дней.</w:t>
      </w:r>
    </w:p>
    <w:p w:rsidR="00D63B96" w:rsidRDefault="002B18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проекта можно зарегистрировать сделки купли-продажи </w:t>
      </w:r>
      <w:r w:rsidR="00D66808">
        <w:rPr>
          <w:rFonts w:ascii="Times New Roman" w:hAnsi="Times New Roman"/>
          <w:sz w:val="28"/>
        </w:rPr>
        <w:t xml:space="preserve">объектов </w:t>
      </w:r>
      <w:r>
        <w:rPr>
          <w:rFonts w:ascii="Times New Roman" w:hAnsi="Times New Roman"/>
          <w:sz w:val="28"/>
        </w:rPr>
        <w:t xml:space="preserve">недвижимости </w:t>
      </w:r>
      <w:r w:rsidR="00D66808">
        <w:rPr>
          <w:rFonts w:ascii="Times New Roman" w:hAnsi="Times New Roman"/>
          <w:sz w:val="28"/>
        </w:rPr>
        <w:t xml:space="preserve">жилого назначения </w:t>
      </w:r>
      <w:r>
        <w:rPr>
          <w:rFonts w:ascii="Times New Roman" w:hAnsi="Times New Roman"/>
          <w:sz w:val="28"/>
        </w:rPr>
        <w:t xml:space="preserve">с оплатой за счет кредитных средств, </w:t>
      </w:r>
      <w:r w:rsidR="00D66808"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договорно</w:t>
      </w:r>
      <w:r w:rsidR="001D2F83">
        <w:rPr>
          <w:rFonts w:ascii="Times New Roman" w:hAnsi="Times New Roman"/>
          <w:sz w:val="28"/>
        </w:rPr>
        <w:t>й ипотеки объектов недвижимости</w:t>
      </w:r>
      <w:r w:rsidR="00D66808">
        <w:rPr>
          <w:rFonts w:ascii="Times New Roman" w:hAnsi="Times New Roman"/>
          <w:sz w:val="28"/>
        </w:rPr>
        <w:t xml:space="preserve"> жилого назначения</w:t>
      </w:r>
      <w:r>
        <w:rPr>
          <w:rFonts w:ascii="Times New Roman" w:hAnsi="Times New Roman"/>
          <w:sz w:val="28"/>
        </w:rPr>
        <w:t>.</w:t>
      </w:r>
    </w:p>
    <w:p w:rsidR="009F6C41" w:rsidRDefault="0091031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проект вовлечены 72 региона России, а до конца 2021 года услуга будет доступна во всех 85 субъектах Российской Федерации.</w:t>
      </w:r>
    </w:p>
    <w:p w:rsidR="003D2A9B" w:rsidRPr="003D2A9B" w:rsidRDefault="003D2A9B" w:rsidP="003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A9B">
        <w:rPr>
          <w:rFonts w:ascii="Times New Roman" w:hAnsi="Times New Roman"/>
          <w:sz w:val="28"/>
          <w:szCs w:val="28"/>
        </w:rPr>
        <w:t>Реализация данного проекта позволит достигнуть показател</w:t>
      </w:r>
      <w:r w:rsidR="000E3772">
        <w:rPr>
          <w:rFonts w:ascii="Times New Roman" w:hAnsi="Times New Roman"/>
          <w:sz w:val="28"/>
          <w:szCs w:val="28"/>
        </w:rPr>
        <w:t>ей</w:t>
      </w:r>
      <w:r w:rsidRPr="003D2A9B">
        <w:rPr>
          <w:rFonts w:ascii="Times New Roman" w:hAnsi="Times New Roman"/>
          <w:sz w:val="28"/>
          <w:szCs w:val="28"/>
        </w:rPr>
        <w:t xml:space="preserve"> целевой модел</w:t>
      </w:r>
      <w:r>
        <w:rPr>
          <w:rFonts w:ascii="Times New Roman" w:hAnsi="Times New Roman"/>
          <w:sz w:val="28"/>
          <w:szCs w:val="28"/>
        </w:rPr>
        <w:t>и</w:t>
      </w:r>
      <w:r w:rsidRPr="003D2A9B">
        <w:rPr>
          <w:rFonts w:ascii="Times New Roman" w:hAnsi="Times New Roman"/>
          <w:sz w:val="28"/>
          <w:szCs w:val="28"/>
        </w:rPr>
        <w:t xml:space="preserve">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(Единая целевая модель)</w:t>
      </w:r>
      <w:r>
        <w:rPr>
          <w:rFonts w:ascii="Times New Roman" w:hAnsi="Times New Roman"/>
          <w:sz w:val="28"/>
          <w:szCs w:val="28"/>
        </w:rPr>
        <w:t>,</w:t>
      </w:r>
      <w:r w:rsidR="005F0FF3">
        <w:rPr>
          <w:rFonts w:ascii="Times New Roman" w:hAnsi="Times New Roman"/>
          <w:sz w:val="28"/>
          <w:szCs w:val="28"/>
        </w:rPr>
        <w:t xml:space="preserve">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9B">
        <w:rPr>
          <w:rFonts w:ascii="Times New Roman" w:hAnsi="Times New Roman"/>
          <w:sz w:val="28"/>
          <w:szCs w:val="28"/>
        </w:rPr>
        <w:t xml:space="preserve">определяет приоритетные направления развития инвестиционной привлекательности в регионах Российской Федерации в учетно-регистрационной сфере, базирующиеся на взаимной ответственности и </w:t>
      </w:r>
      <w:proofErr w:type="spellStart"/>
      <w:r w:rsidRPr="003D2A9B">
        <w:rPr>
          <w:rFonts w:ascii="Times New Roman" w:hAnsi="Times New Roman"/>
          <w:sz w:val="28"/>
          <w:szCs w:val="28"/>
        </w:rPr>
        <w:t>скоординированности</w:t>
      </w:r>
      <w:proofErr w:type="spellEnd"/>
      <w:r w:rsidRPr="003D2A9B">
        <w:rPr>
          <w:rFonts w:ascii="Times New Roman" w:hAnsi="Times New Roman"/>
          <w:sz w:val="28"/>
          <w:szCs w:val="28"/>
        </w:rPr>
        <w:t xml:space="preserve"> усилий государства, бизнеса и общества, а также профессиональных участников рынка недвижимости.</w:t>
      </w:r>
      <w:proofErr w:type="gramEnd"/>
    </w:p>
    <w:p w:rsidR="003D2A9B" w:rsidRPr="009A1E0D" w:rsidRDefault="009A1E0D" w:rsidP="009A1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E0D">
        <w:rPr>
          <w:rFonts w:ascii="Times New Roman" w:hAnsi="Times New Roman"/>
          <w:sz w:val="28"/>
          <w:szCs w:val="28"/>
        </w:rPr>
        <w:t>Так, например, целевое значение показателей для доли предоставления в электронном виде государственной услуги по регистрации ипотечных сделок в общем количестве ипотечных сделок составляет на 01.01.2022 – 80%</w:t>
      </w:r>
      <w:r>
        <w:rPr>
          <w:rFonts w:ascii="Times New Roman" w:hAnsi="Times New Roman"/>
          <w:sz w:val="28"/>
          <w:szCs w:val="28"/>
        </w:rPr>
        <w:t>, а на конечную дату реализации Единой целевой модели - 01.01.2025</w:t>
      </w:r>
      <w:r w:rsidRPr="005C4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целевое значение уже должно составлять </w:t>
      </w:r>
      <w:r w:rsidRPr="005C42D0">
        <w:rPr>
          <w:rFonts w:ascii="Times New Roman" w:hAnsi="Times New Roman"/>
          <w:sz w:val="28"/>
          <w:szCs w:val="28"/>
        </w:rPr>
        <w:t>95%.</w:t>
      </w:r>
    </w:p>
    <w:p w:rsidR="00F97596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6F3" w:rsidRDefault="005F3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6F3" w:rsidRPr="001E4F91" w:rsidRDefault="005F3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C8" w:rsidRDefault="00AC1FDC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EF549F">
        <w:rPr>
          <w:rFonts w:ascii="Times New Roman" w:hAnsi="Times New Roman"/>
          <w:sz w:val="28"/>
        </w:rPr>
        <w:t xml:space="preserve">ачальник отдела </w:t>
      </w: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5F36F3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</w:t>
      </w:r>
    </w:p>
    <w:p w:rsidR="005F36F3" w:rsidRDefault="005F36F3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</w:t>
      </w:r>
    </w:p>
    <w:p w:rsidR="008F4EC8" w:rsidRDefault="005F36F3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Татьяна </w:t>
      </w:r>
      <w:r w:rsidR="00EF549F">
        <w:rPr>
          <w:rFonts w:ascii="Times New Roman" w:hAnsi="Times New Roman"/>
          <w:sz w:val="28"/>
        </w:rPr>
        <w:t xml:space="preserve">Никитюк                             </w:t>
      </w:r>
    </w:p>
    <w:p w:rsidR="002834E3" w:rsidRDefault="002834E3">
      <w:pPr>
        <w:rPr>
          <w:rFonts w:ascii="Times New Roman" w:hAnsi="Times New Roman"/>
          <w:sz w:val="28"/>
        </w:rPr>
      </w:pPr>
    </w:p>
    <w:p w:rsidR="00FC477A" w:rsidRDefault="00FC477A">
      <w:pPr>
        <w:rPr>
          <w:rFonts w:ascii="Times New Roman" w:hAnsi="Times New Roman"/>
          <w:sz w:val="28"/>
        </w:rPr>
      </w:pPr>
    </w:p>
    <w:p w:rsidR="00FC477A" w:rsidRDefault="00FC477A">
      <w:pPr>
        <w:rPr>
          <w:rFonts w:ascii="Times New Roman" w:hAnsi="Times New Roman"/>
          <w:sz w:val="28"/>
        </w:rPr>
      </w:pPr>
    </w:p>
    <w:p w:rsidR="00FC477A" w:rsidRDefault="00FC477A">
      <w:pPr>
        <w:rPr>
          <w:rFonts w:ascii="Times New Roman" w:hAnsi="Times New Roman"/>
          <w:sz w:val="28"/>
        </w:rPr>
      </w:pPr>
    </w:p>
    <w:p w:rsidR="00FC477A" w:rsidRDefault="00FC477A">
      <w:pPr>
        <w:rPr>
          <w:rFonts w:ascii="Times New Roman" w:hAnsi="Times New Roman"/>
          <w:sz w:val="28"/>
        </w:rPr>
      </w:pPr>
    </w:p>
    <w:p w:rsidR="00FC477A" w:rsidRDefault="00FC477A">
      <w:pPr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B16D6"/>
    <w:rsid w:val="000C0B01"/>
    <w:rsid w:val="000E3772"/>
    <w:rsid w:val="001049DF"/>
    <w:rsid w:val="001201F2"/>
    <w:rsid w:val="001318E7"/>
    <w:rsid w:val="001D2F83"/>
    <w:rsid w:val="001E4F91"/>
    <w:rsid w:val="001F715E"/>
    <w:rsid w:val="00203DDC"/>
    <w:rsid w:val="00247945"/>
    <w:rsid w:val="002834E3"/>
    <w:rsid w:val="002B1815"/>
    <w:rsid w:val="002C2D5B"/>
    <w:rsid w:val="00306818"/>
    <w:rsid w:val="00330ECD"/>
    <w:rsid w:val="00366B6D"/>
    <w:rsid w:val="003C59B9"/>
    <w:rsid w:val="003D2A9B"/>
    <w:rsid w:val="003E2C40"/>
    <w:rsid w:val="00403C97"/>
    <w:rsid w:val="0042061C"/>
    <w:rsid w:val="0044602F"/>
    <w:rsid w:val="00484973"/>
    <w:rsid w:val="004D6879"/>
    <w:rsid w:val="004F401C"/>
    <w:rsid w:val="005202E8"/>
    <w:rsid w:val="005253F1"/>
    <w:rsid w:val="00546FD4"/>
    <w:rsid w:val="005B5144"/>
    <w:rsid w:val="005B6B66"/>
    <w:rsid w:val="005E43BF"/>
    <w:rsid w:val="005E5CD8"/>
    <w:rsid w:val="005F0FF3"/>
    <w:rsid w:val="005F36F3"/>
    <w:rsid w:val="006131C0"/>
    <w:rsid w:val="006476BB"/>
    <w:rsid w:val="0072391D"/>
    <w:rsid w:val="00747130"/>
    <w:rsid w:val="00770C47"/>
    <w:rsid w:val="007836A1"/>
    <w:rsid w:val="007914C7"/>
    <w:rsid w:val="007A1C04"/>
    <w:rsid w:val="007D04FD"/>
    <w:rsid w:val="00877B26"/>
    <w:rsid w:val="008A0921"/>
    <w:rsid w:val="008A1E39"/>
    <w:rsid w:val="008F4EC8"/>
    <w:rsid w:val="0091031A"/>
    <w:rsid w:val="009A1E0D"/>
    <w:rsid w:val="009F6C41"/>
    <w:rsid w:val="00A100D7"/>
    <w:rsid w:val="00A45106"/>
    <w:rsid w:val="00A4552C"/>
    <w:rsid w:val="00AC1FDC"/>
    <w:rsid w:val="00B07FF5"/>
    <w:rsid w:val="00B3776B"/>
    <w:rsid w:val="00B8713E"/>
    <w:rsid w:val="00BB64C2"/>
    <w:rsid w:val="00BF39C0"/>
    <w:rsid w:val="00C10F84"/>
    <w:rsid w:val="00C82F2E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A1F29"/>
    <w:rsid w:val="00DE510D"/>
    <w:rsid w:val="00DF50F3"/>
    <w:rsid w:val="00DF7755"/>
    <w:rsid w:val="00E0012F"/>
    <w:rsid w:val="00E1554D"/>
    <w:rsid w:val="00E55A6B"/>
    <w:rsid w:val="00E57910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552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A455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55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A4552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4552C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A4552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552C"/>
    <w:rPr>
      <w:rFonts w:ascii="Calibri" w:hAnsi="Calibri"/>
    </w:rPr>
  </w:style>
  <w:style w:type="paragraph" w:styleId="21">
    <w:name w:val="toc 2"/>
    <w:next w:val="a"/>
    <w:link w:val="22"/>
    <w:uiPriority w:val="39"/>
    <w:rsid w:val="00A4552C"/>
    <w:pPr>
      <w:ind w:left="200"/>
    </w:pPr>
  </w:style>
  <w:style w:type="character" w:customStyle="1" w:styleId="22">
    <w:name w:val="Оглавление 2 Знак"/>
    <w:link w:val="21"/>
    <w:rsid w:val="00A4552C"/>
  </w:style>
  <w:style w:type="paragraph" w:styleId="41">
    <w:name w:val="toc 4"/>
    <w:next w:val="a"/>
    <w:link w:val="42"/>
    <w:uiPriority w:val="39"/>
    <w:rsid w:val="00A4552C"/>
    <w:pPr>
      <w:ind w:left="600"/>
    </w:pPr>
  </w:style>
  <w:style w:type="character" w:customStyle="1" w:styleId="42">
    <w:name w:val="Оглавление 4 Знак"/>
    <w:link w:val="41"/>
    <w:rsid w:val="00A4552C"/>
  </w:style>
  <w:style w:type="paragraph" w:styleId="6">
    <w:name w:val="toc 6"/>
    <w:next w:val="a"/>
    <w:link w:val="60"/>
    <w:uiPriority w:val="39"/>
    <w:rsid w:val="00A4552C"/>
    <w:pPr>
      <w:ind w:left="1000"/>
    </w:pPr>
  </w:style>
  <w:style w:type="character" w:customStyle="1" w:styleId="60">
    <w:name w:val="Оглавление 6 Знак"/>
    <w:link w:val="6"/>
    <w:rsid w:val="00A4552C"/>
  </w:style>
  <w:style w:type="paragraph" w:styleId="7">
    <w:name w:val="toc 7"/>
    <w:next w:val="a"/>
    <w:link w:val="70"/>
    <w:uiPriority w:val="39"/>
    <w:rsid w:val="00A4552C"/>
    <w:pPr>
      <w:ind w:left="1200"/>
    </w:pPr>
  </w:style>
  <w:style w:type="character" w:customStyle="1" w:styleId="70">
    <w:name w:val="Оглавление 7 Знак"/>
    <w:link w:val="7"/>
    <w:rsid w:val="00A4552C"/>
  </w:style>
  <w:style w:type="character" w:customStyle="1" w:styleId="30">
    <w:name w:val="Заголовок 3 Знак"/>
    <w:basedOn w:val="1"/>
    <w:link w:val="3"/>
    <w:rsid w:val="00A4552C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A4552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A4552C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A455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A4552C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A455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A4552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4552C"/>
    <w:pPr>
      <w:ind w:left="400"/>
    </w:pPr>
  </w:style>
  <w:style w:type="character" w:customStyle="1" w:styleId="32">
    <w:name w:val="Оглавление 3 Знак"/>
    <w:link w:val="31"/>
    <w:rsid w:val="00A4552C"/>
  </w:style>
  <w:style w:type="character" w:customStyle="1" w:styleId="50">
    <w:name w:val="Заголовок 5 Знак"/>
    <w:link w:val="5"/>
    <w:rsid w:val="00A4552C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A4552C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A4552C"/>
    <w:rPr>
      <w:rFonts w:ascii="Calibri" w:hAnsi="Calibri"/>
    </w:rPr>
  </w:style>
  <w:style w:type="paragraph" w:customStyle="1" w:styleId="14">
    <w:name w:val="Основной шрифт абзаца1"/>
    <w:rsid w:val="00A4552C"/>
  </w:style>
  <w:style w:type="character" w:customStyle="1" w:styleId="11">
    <w:name w:val="Заголовок 1 Знак"/>
    <w:link w:val="10"/>
    <w:rsid w:val="00A4552C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A4552C"/>
    <w:rPr>
      <w:color w:val="8B8CE7"/>
    </w:rPr>
  </w:style>
  <w:style w:type="character" w:styleId="a3">
    <w:name w:val="Hyperlink"/>
    <w:link w:val="15"/>
    <w:rsid w:val="00A4552C"/>
    <w:rPr>
      <w:color w:val="8B8CE7"/>
      <w:u w:val="none"/>
    </w:rPr>
  </w:style>
  <w:style w:type="paragraph" w:customStyle="1" w:styleId="Footnote">
    <w:name w:val="Footnote"/>
    <w:link w:val="Footnote0"/>
    <w:rsid w:val="00A4552C"/>
    <w:rPr>
      <w:rFonts w:ascii="XO Thames" w:hAnsi="XO Thames"/>
    </w:rPr>
  </w:style>
  <w:style w:type="character" w:customStyle="1" w:styleId="Footnote0">
    <w:name w:val="Footnote"/>
    <w:link w:val="Footnote"/>
    <w:rsid w:val="00A4552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4552C"/>
    <w:rPr>
      <w:rFonts w:ascii="XO Thames" w:hAnsi="XO Thames"/>
      <w:b/>
    </w:rPr>
  </w:style>
  <w:style w:type="character" w:customStyle="1" w:styleId="17">
    <w:name w:val="Оглавление 1 Знак"/>
    <w:link w:val="16"/>
    <w:rsid w:val="00A4552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4552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552C"/>
    <w:rPr>
      <w:rFonts w:ascii="XO Thames" w:hAnsi="XO Thames"/>
      <w:sz w:val="20"/>
    </w:rPr>
  </w:style>
  <w:style w:type="paragraph" w:styleId="a4">
    <w:name w:val="Normal (Web)"/>
    <w:basedOn w:val="a"/>
    <w:link w:val="a5"/>
    <w:rsid w:val="00A455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A4552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A4552C"/>
    <w:pPr>
      <w:ind w:left="1600"/>
    </w:pPr>
  </w:style>
  <w:style w:type="character" w:customStyle="1" w:styleId="90">
    <w:name w:val="Оглавление 9 Знак"/>
    <w:link w:val="9"/>
    <w:rsid w:val="00A4552C"/>
  </w:style>
  <w:style w:type="paragraph" w:styleId="23">
    <w:name w:val="Body Text 2"/>
    <w:basedOn w:val="a"/>
    <w:link w:val="24"/>
    <w:rsid w:val="00A4552C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A4552C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A4552C"/>
    <w:pPr>
      <w:ind w:left="1400"/>
    </w:pPr>
  </w:style>
  <w:style w:type="character" w:customStyle="1" w:styleId="80">
    <w:name w:val="Оглавление 8 Знак"/>
    <w:link w:val="8"/>
    <w:rsid w:val="00A4552C"/>
  </w:style>
  <w:style w:type="paragraph" w:customStyle="1" w:styleId="18">
    <w:name w:val="Выделение1"/>
    <w:basedOn w:val="14"/>
    <w:link w:val="a6"/>
    <w:rsid w:val="00A4552C"/>
    <w:rPr>
      <w:i/>
    </w:rPr>
  </w:style>
  <w:style w:type="character" w:styleId="a6">
    <w:name w:val="Emphasis"/>
    <w:basedOn w:val="a0"/>
    <w:link w:val="18"/>
    <w:rsid w:val="00A4552C"/>
    <w:rPr>
      <w:i/>
    </w:rPr>
  </w:style>
  <w:style w:type="paragraph" w:styleId="51">
    <w:name w:val="toc 5"/>
    <w:next w:val="a"/>
    <w:link w:val="52"/>
    <w:uiPriority w:val="39"/>
    <w:rsid w:val="00A4552C"/>
    <w:pPr>
      <w:ind w:left="800"/>
    </w:pPr>
  </w:style>
  <w:style w:type="character" w:customStyle="1" w:styleId="52">
    <w:name w:val="Оглавление 5 Знак"/>
    <w:link w:val="51"/>
    <w:rsid w:val="00A4552C"/>
  </w:style>
  <w:style w:type="paragraph" w:styleId="a7">
    <w:name w:val="Subtitle"/>
    <w:next w:val="a"/>
    <w:link w:val="a8"/>
    <w:uiPriority w:val="11"/>
    <w:qFormat/>
    <w:rsid w:val="00A4552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A455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4552C"/>
    <w:pPr>
      <w:ind w:left="1800"/>
    </w:pPr>
  </w:style>
  <w:style w:type="character" w:customStyle="1" w:styleId="toc100">
    <w:name w:val="toc 10"/>
    <w:link w:val="toc10"/>
    <w:rsid w:val="00A4552C"/>
  </w:style>
  <w:style w:type="paragraph" w:styleId="a9">
    <w:name w:val="Title"/>
    <w:next w:val="a"/>
    <w:link w:val="aa"/>
    <w:uiPriority w:val="10"/>
    <w:qFormat/>
    <w:rsid w:val="00A4552C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A4552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A4552C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A4552C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13BE-E5E1-4EE1-AF40-97B792E6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19</cp:revision>
  <cp:lastPrinted>2021-08-04T09:49:00Z</cp:lastPrinted>
  <dcterms:created xsi:type="dcterms:W3CDTF">2021-04-07T05:45:00Z</dcterms:created>
  <dcterms:modified xsi:type="dcterms:W3CDTF">2021-08-13T02:37:00Z</dcterms:modified>
</cp:coreProperties>
</file>