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  <w:bookmarkStart w:id="2" w:name="_GoBack"/>
      <w:bookmarkEnd w:id="2"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  <w:lang w:val="ru-RU"/>
        </w:rPr>
        <w:t>Куяновского</w:t>
      </w:r>
      <w:r>
        <w:rPr>
          <w:b/>
          <w:sz w:val="28"/>
          <w:szCs w:val="28"/>
        </w:rPr>
        <w:t xml:space="preserve"> сельского поселения</w:t>
      </w:r>
    </w:p>
    <w:p>
      <w:pPr>
        <w:jc w:val="center"/>
        <w:outlineLvl w:val="0"/>
        <w:rPr>
          <w:rFonts w:ascii="Arial" w:hAnsi="Arial" w:cs="Arial"/>
          <w:b/>
          <w:bCs/>
        </w:rPr>
      </w:pPr>
    </w:p>
    <w:p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>
      <w:pPr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15.12.2017</w:t>
      </w:r>
      <w:r>
        <w:rPr>
          <w:rFonts w:cs="Times New Roman"/>
          <w:sz w:val="24"/>
          <w:szCs w:val="24"/>
          <w:lang w:val="ru-RU"/>
        </w:rPr>
        <w:tab/>
        <w:t/>
      </w:r>
      <w:r>
        <w:rPr>
          <w:rFonts w:cs="Times New Roman"/>
          <w:sz w:val="24"/>
          <w:szCs w:val="24"/>
          <w:lang w:val="ru-RU"/>
        </w:rPr>
        <w:tab/>
        <w:t/>
      </w:r>
      <w:r>
        <w:rPr>
          <w:rFonts w:cs="Times New Roman"/>
          <w:sz w:val="24"/>
          <w:szCs w:val="24"/>
          <w:lang w:val="ru-RU"/>
        </w:rPr>
        <w:tab/>
        <w:t/>
      </w:r>
      <w:r>
        <w:rPr>
          <w:rFonts w:cs="Times New Roman"/>
          <w:sz w:val="24"/>
          <w:szCs w:val="24"/>
          <w:lang w:val="ru-RU"/>
        </w:rPr>
        <w:tab/>
        <w:t/>
      </w:r>
      <w:r>
        <w:rPr>
          <w:rFonts w:cs="Times New Roman"/>
          <w:sz w:val="24"/>
          <w:szCs w:val="24"/>
          <w:lang w:val="ru-RU"/>
        </w:rPr>
        <w:tab/>
        <w:t/>
      </w:r>
      <w:r>
        <w:rPr>
          <w:rFonts w:cs="Times New Roman"/>
          <w:sz w:val="24"/>
          <w:szCs w:val="24"/>
          <w:lang w:val="ru-RU"/>
        </w:rPr>
        <w:tab/>
        <w:t/>
      </w:r>
      <w:r>
        <w:rPr>
          <w:rFonts w:cs="Times New Roman"/>
          <w:sz w:val="24"/>
          <w:szCs w:val="24"/>
          <w:lang w:val="ru-RU"/>
        </w:rPr>
        <w:tab/>
        <w:t/>
      </w:r>
      <w:r>
        <w:rPr>
          <w:rFonts w:cs="Times New Roman"/>
          <w:sz w:val="24"/>
          <w:szCs w:val="24"/>
          <w:lang w:val="ru-RU"/>
        </w:rPr>
        <w:tab/>
        <w:t/>
      </w:r>
      <w:r>
        <w:rPr>
          <w:rFonts w:cs="Times New Roman"/>
          <w:sz w:val="24"/>
          <w:szCs w:val="24"/>
          <w:lang w:val="ru-RU"/>
        </w:rPr>
        <w:tab/>
        <w:t/>
      </w:r>
      <w:r>
        <w:rPr>
          <w:rFonts w:cs="Times New Roman"/>
          <w:sz w:val="24"/>
          <w:szCs w:val="24"/>
          <w:lang w:val="ru-RU"/>
        </w:rPr>
        <w:tab/>
        <w:t>№ 175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9"/>
        <w:tabs>
          <w:tab w:val="left" w:pos="6810"/>
          <w:tab w:val="left" w:pos="7275"/>
        </w:tabs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передаче осуществления полномочий органов местного самоуправления муниципального образования </w:t>
      </w:r>
      <w:r>
        <w:rPr>
          <w:b/>
          <w:sz w:val="24"/>
          <w:szCs w:val="24"/>
          <w:lang w:val="ru-RU"/>
        </w:rPr>
        <w:t>Куяновское</w:t>
      </w:r>
      <w:r>
        <w:rPr>
          <w:b/>
          <w:sz w:val="24"/>
          <w:szCs w:val="24"/>
        </w:rPr>
        <w:t xml:space="preserve">  сельское поселение органам местного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 муниципального образования «Первомайский район» на 2018 год</w:t>
      </w:r>
    </w:p>
    <w:p>
      <w:pPr>
        <w:jc w:val="center"/>
        <w:rPr>
          <w:b/>
          <w:color w:val="FF0000"/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Заслушав и обсудив финансово – экономическое обоснование Главы </w:t>
      </w:r>
      <w:r>
        <w:rPr>
          <w:sz w:val="24"/>
          <w:szCs w:val="24"/>
          <w:lang w:val="ru-RU"/>
        </w:rPr>
        <w:t>Куяновского</w:t>
      </w:r>
      <w:r>
        <w:rPr>
          <w:sz w:val="24"/>
          <w:szCs w:val="24"/>
        </w:rPr>
        <w:t xml:space="preserve">  сельского поселения  по вопросу передачи полномочий органами местного самоуправления </w:t>
      </w:r>
      <w:r>
        <w:rPr>
          <w:sz w:val="24"/>
          <w:szCs w:val="24"/>
          <w:lang w:val="ru-RU"/>
        </w:rPr>
        <w:t>Куяновского</w:t>
      </w:r>
      <w:r>
        <w:rPr>
          <w:sz w:val="24"/>
          <w:szCs w:val="24"/>
        </w:rPr>
        <w:t xml:space="preserve">  сельского поселения органам местного самоуправления Первомайского района, руководствуясь частью 4 статьи 15  Федерального закона от 06 октября 2003г. № 131-ФЗ  « Об общих принципах организации местного самоуправления в Российской Федерации», Бюджетным кодексом Российской Федерации, решением Совета </w:t>
      </w:r>
      <w:r>
        <w:rPr>
          <w:sz w:val="24"/>
          <w:szCs w:val="24"/>
          <w:lang w:val="ru-RU"/>
        </w:rPr>
        <w:t>Куяновского</w:t>
      </w:r>
      <w:r>
        <w:rPr>
          <w:sz w:val="24"/>
          <w:szCs w:val="24"/>
        </w:rPr>
        <w:t xml:space="preserve"> сельского поселения от</w:t>
      </w:r>
      <w:r>
        <w:rPr>
          <w:color w:val="auto"/>
          <w:sz w:val="24"/>
          <w:szCs w:val="24"/>
        </w:rPr>
        <w:t xml:space="preserve"> 2</w:t>
      </w:r>
      <w:r>
        <w:rPr>
          <w:color w:val="auto"/>
          <w:sz w:val="24"/>
          <w:szCs w:val="24"/>
          <w:lang w:val="ru-RU"/>
        </w:rPr>
        <w:t>7</w:t>
      </w:r>
      <w:r>
        <w:rPr>
          <w:color w:val="auto"/>
          <w:sz w:val="24"/>
          <w:szCs w:val="24"/>
        </w:rPr>
        <w:t>.10.2017 №</w:t>
      </w:r>
      <w:r>
        <w:rPr>
          <w:color w:val="auto"/>
          <w:sz w:val="24"/>
          <w:szCs w:val="24"/>
          <w:lang w:val="ru-RU"/>
        </w:rPr>
        <w:t xml:space="preserve"> 170 </w:t>
      </w:r>
      <w:r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</w:t>
      </w:r>
      <w:r>
        <w:rPr>
          <w:color w:val="000000"/>
          <w:sz w:val="24"/>
          <w:szCs w:val="24"/>
          <w:lang w:val="ru-RU"/>
        </w:rPr>
        <w:t>Куяновское</w:t>
      </w:r>
      <w:r>
        <w:rPr>
          <w:color w:val="000000"/>
          <w:sz w:val="24"/>
          <w:szCs w:val="24"/>
        </w:rPr>
        <w:t xml:space="preserve"> сельское поселение  и органами местного самоуправления муниципального образования «Первомайский район», </w:t>
      </w:r>
      <w:r>
        <w:rPr>
          <w:sz w:val="24"/>
          <w:szCs w:val="24"/>
        </w:rPr>
        <w:t xml:space="preserve">Уставом </w:t>
      </w:r>
      <w:r>
        <w:rPr>
          <w:sz w:val="24"/>
          <w:szCs w:val="24"/>
          <w:lang w:val="ru-RU"/>
        </w:rPr>
        <w:t>Куяновского</w:t>
      </w:r>
      <w:r>
        <w:rPr>
          <w:sz w:val="24"/>
          <w:szCs w:val="24"/>
        </w:rPr>
        <w:t xml:space="preserve">  сельского поселения</w:t>
      </w:r>
    </w:p>
    <w:p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>
        <w:rPr>
          <w:sz w:val="24"/>
          <w:szCs w:val="24"/>
          <w:lang w:val="ru-RU"/>
        </w:rPr>
        <w:t>КУЯНОВСКОГО</w:t>
      </w:r>
      <w:r>
        <w:rPr>
          <w:sz w:val="24"/>
          <w:szCs w:val="24"/>
        </w:rPr>
        <w:t xml:space="preserve">  СЕЛЬСКОГО ПОСЕЛЕНИЯ РЕШИЛ:</w:t>
      </w:r>
    </w:p>
    <w:p>
      <w:pPr>
        <w:pStyle w:val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1.Органам местного самоуправления  муниципального образования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>Куяновское</w:t>
      </w:r>
      <w:r>
        <w:rPr>
          <w:rFonts w:ascii="Times New Roman" w:hAnsi="Times New Roman" w:cs="Times New Roman"/>
          <w:sz w:val="24"/>
          <w:szCs w:val="24"/>
        </w:rPr>
        <w:t xml:space="preserve">  сельское поселение  передать органам местного самоуправления муниципального образования «Первомайский район» на 2018 год  следующие полномочия:</w:t>
      </w:r>
    </w:p>
    <w:p>
      <w:pPr>
        <w:pStyle w:val="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1.1.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ыдача разрешений на строительство (за исключением случаев, предусмотренных   Градостроительным </w:t>
      </w:r>
      <w:r>
        <w:fldChar w:fldCharType="begin"/>
      </w:r>
      <w:r>
        <w:instrText xml:space="preserve"> HYPERLINK "http://www.consultant.ru/document/cons_doc_LAW_51040/570afc6feff03328459242886307d6aebe1ccb6b/" \l "dst306"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кодексом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Российской Федерации, иными федеральными законами).</w:t>
      </w:r>
    </w:p>
    <w:p>
      <w:pPr>
        <w:pStyle w:val="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поселения.</w:t>
      </w:r>
    </w:p>
    <w:p>
      <w:pPr>
        <w:pStyle w:val="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 И</w:t>
      </w:r>
      <w:r>
        <w:rPr>
          <w:rFonts w:ascii="Times New Roman" w:hAnsi="Times New Roman" w:cs="Times New Roman"/>
          <w:color w:val="000000"/>
          <w:sz w:val="24"/>
          <w:szCs w:val="24"/>
        </w:rPr>
        <w:t>ные полномочия в соответствии с жилищным законодательством:</w:t>
      </w:r>
    </w:p>
    <w:p>
      <w:pPr>
        <w:pStyle w:val="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1.3.1. Принятие в установленном порядке решений о переводе жилых помещений в нежилые помещения и нежилых помещений в жилые помещения</w:t>
      </w:r>
      <w:bookmarkStart w:id="0" w:name="dst100122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pStyle w:val="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1.3.2. Согласование переустройства и перепланировки жилых помещений</w:t>
      </w:r>
      <w:bookmarkStart w:id="1" w:name="dst100123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pStyle w:val="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1.3.3. Признание в установленном порядке жилых помещений муниципального жилищного фонда непригодными для проживания.</w:t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Поручить Администрации  </w:t>
      </w:r>
      <w:r>
        <w:rPr>
          <w:sz w:val="24"/>
          <w:szCs w:val="24"/>
          <w:lang w:val="ru-RU"/>
        </w:rPr>
        <w:t>Куяновского</w:t>
      </w:r>
      <w:r>
        <w:rPr>
          <w:sz w:val="24"/>
          <w:szCs w:val="24"/>
        </w:rPr>
        <w:t xml:space="preserve"> сельского поселения заключить  соответствующие соглашения о передаче осуществления полномочий, указанных в пункте 1 настоящего решения, с Администрацией Первомайского района за счет межбюджетных трансфертов, предоставляемых из бюджета </w:t>
      </w:r>
      <w:r>
        <w:rPr>
          <w:sz w:val="24"/>
          <w:szCs w:val="24"/>
          <w:lang w:val="ru-RU"/>
        </w:rPr>
        <w:t>Куяновского</w:t>
      </w:r>
      <w:r>
        <w:rPr>
          <w:sz w:val="24"/>
          <w:szCs w:val="24"/>
        </w:rPr>
        <w:t xml:space="preserve"> сельского поселений в бюджет муниципального образования «Первомайский район», в размере согласно приложению к настоящему решению.</w:t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Обнародовать настоящее решение в специально отведенных местах библиотеках населенных пунктов и разместить  в информационно - телекоммуникационной сети «Интернет» на официальном сайте Администрации муниципального образования  </w:t>
      </w:r>
      <w:r>
        <w:rPr>
          <w:sz w:val="24"/>
          <w:szCs w:val="24"/>
          <w:lang w:val="ru-RU"/>
        </w:rPr>
        <w:t>Куяновское</w:t>
      </w:r>
      <w:r>
        <w:rPr>
          <w:sz w:val="24"/>
          <w:szCs w:val="24"/>
        </w:rPr>
        <w:t xml:space="preserve"> сельское поселение </w:t>
      </w:r>
      <w:r>
        <w:rPr>
          <w:rFonts w:hint="default"/>
          <w:color w:val="auto"/>
          <w:sz w:val="24"/>
          <w:szCs w:val="24"/>
        </w:rPr>
        <w:t>kuspmail@mail.ru</w:t>
      </w:r>
    </w:p>
    <w:p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вступает в силу с 01.01.2018 года и действует до 31.12.2018 года.</w:t>
      </w:r>
    </w:p>
    <w:p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Контроль  за исполнением данного решения возложить на  Главу </w:t>
      </w:r>
      <w:r>
        <w:rPr>
          <w:sz w:val="24"/>
          <w:szCs w:val="24"/>
          <w:lang w:val="ru-RU"/>
        </w:rPr>
        <w:t>Куяновского</w:t>
      </w:r>
      <w:r>
        <w:rPr>
          <w:sz w:val="24"/>
          <w:szCs w:val="24"/>
        </w:rPr>
        <w:t xml:space="preserve">  сельского поселения  </w:t>
      </w:r>
      <w:r>
        <w:rPr>
          <w:sz w:val="24"/>
          <w:szCs w:val="24"/>
          <w:lang w:val="ru-RU"/>
        </w:rPr>
        <w:t>Е.Л</w:t>
      </w:r>
      <w:r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 xml:space="preserve"> Юркова</w:t>
      </w:r>
    </w:p>
    <w:p>
      <w:pPr>
        <w:shd w:val="clear" w:color="auto" w:fill="FFFFFF"/>
        <w:jc w:val="both"/>
        <w:rPr>
          <w:sz w:val="24"/>
          <w:szCs w:val="24"/>
        </w:rPr>
      </w:pPr>
    </w:p>
    <w:p>
      <w:pPr>
        <w:shd w:val="clear" w:color="auto" w:fill="FFFFFF"/>
        <w:jc w:val="both"/>
        <w:rPr>
          <w:sz w:val="24"/>
          <w:szCs w:val="24"/>
        </w:rPr>
      </w:pPr>
    </w:p>
    <w:p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>
        <w:rPr>
          <w:sz w:val="24"/>
          <w:szCs w:val="24"/>
          <w:lang w:val="ru-RU"/>
        </w:rPr>
        <w:t>Куяновского</w:t>
      </w:r>
    </w:p>
    <w:p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  <w:lang w:val="ru-RU"/>
        </w:rPr>
        <w:t>Е.Л. Юрков</w:t>
      </w:r>
    </w:p>
    <w:p>
      <w:pPr>
        <w:shd w:val="clear" w:color="auto" w:fill="FFFFFF"/>
        <w:jc w:val="both"/>
        <w:rPr>
          <w:sz w:val="24"/>
          <w:szCs w:val="24"/>
        </w:rPr>
      </w:pPr>
    </w:p>
    <w:p>
      <w:pPr>
        <w:tabs>
          <w:tab w:val="left" w:pos="284"/>
        </w:tabs>
        <w:ind w:firstLine="567"/>
        <w:jc w:val="right"/>
        <w:rPr>
          <w:sz w:val="22"/>
          <w:szCs w:val="22"/>
        </w:rPr>
      </w:pPr>
    </w:p>
    <w:p>
      <w:pPr>
        <w:tabs>
          <w:tab w:val="left" w:pos="284"/>
        </w:tabs>
        <w:ind w:firstLine="567"/>
        <w:jc w:val="right"/>
        <w:rPr>
          <w:sz w:val="22"/>
          <w:szCs w:val="22"/>
        </w:rPr>
      </w:pPr>
    </w:p>
    <w:p>
      <w:pPr>
        <w:tabs>
          <w:tab w:val="left" w:pos="284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>
      <w:pPr>
        <w:tabs>
          <w:tab w:val="left" w:pos="284"/>
        </w:tabs>
        <w:wordWrap w:val="0"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</w:t>
      </w:r>
      <w:r>
        <w:rPr>
          <w:sz w:val="22"/>
          <w:szCs w:val="22"/>
          <w:lang w:val="ru-RU"/>
        </w:rPr>
        <w:t xml:space="preserve"> №  175   от 15.12.2017</w:t>
      </w:r>
    </w:p>
    <w:p>
      <w:pPr>
        <w:tabs>
          <w:tab w:val="left" w:pos="284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  <w:lang w:val="ru-RU"/>
        </w:rPr>
        <w:t>Куяновского</w:t>
      </w:r>
      <w:r>
        <w:rPr>
          <w:sz w:val="22"/>
          <w:szCs w:val="22"/>
        </w:rPr>
        <w:t xml:space="preserve"> сельского поселения </w:t>
      </w:r>
    </w:p>
    <w:p>
      <w:pPr>
        <w:tabs>
          <w:tab w:val="left" w:pos="284"/>
        </w:tabs>
        <w:ind w:firstLine="567"/>
        <w:jc w:val="center"/>
        <w:rPr>
          <w:sz w:val="22"/>
          <w:szCs w:val="22"/>
        </w:rPr>
      </w:pPr>
    </w:p>
    <w:p>
      <w:pPr>
        <w:tabs>
          <w:tab w:val="left" w:pos="284"/>
        </w:tabs>
        <w:ind w:firstLine="567"/>
        <w:jc w:val="center"/>
        <w:rPr>
          <w:sz w:val="22"/>
          <w:szCs w:val="22"/>
        </w:rPr>
      </w:pPr>
    </w:p>
    <w:p>
      <w:pPr>
        <w:tabs>
          <w:tab w:val="left" w:pos="284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Размер</w:t>
      </w:r>
    </w:p>
    <w:p>
      <w:pPr>
        <w:tabs>
          <w:tab w:val="left" w:pos="284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межбюджетных трансфертов,</w:t>
      </w:r>
    </w:p>
    <w:p>
      <w:pPr>
        <w:tabs>
          <w:tab w:val="left" w:pos="284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передаваемых из бюджета </w:t>
      </w:r>
      <w:r>
        <w:rPr>
          <w:sz w:val="24"/>
          <w:szCs w:val="24"/>
          <w:lang w:val="ru-RU"/>
        </w:rPr>
        <w:t>Куяновского</w:t>
      </w:r>
      <w:r>
        <w:rPr>
          <w:sz w:val="24"/>
          <w:szCs w:val="24"/>
        </w:rPr>
        <w:t xml:space="preserve"> сельского  поселения</w:t>
      </w:r>
    </w:p>
    <w:p>
      <w:pPr>
        <w:tabs>
          <w:tab w:val="left" w:pos="284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бюджет муниципального образования «Первомайский район» </w:t>
      </w:r>
    </w:p>
    <w:p>
      <w:pPr>
        <w:tabs>
          <w:tab w:val="left" w:pos="284"/>
        </w:tabs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на осуществление полномочий по </w:t>
      </w:r>
      <w:r>
        <w:rPr>
          <w:color w:val="000000"/>
          <w:sz w:val="24"/>
          <w:szCs w:val="24"/>
          <w:shd w:val="clear" w:color="auto" w:fill="FFFFFF"/>
        </w:rPr>
        <w:t>выдачи разрешений на строительство (за исключением случаев, предусмотренных Градостроительным </w:t>
      </w:r>
      <w:r>
        <w:fldChar w:fldCharType="begin"/>
      </w:r>
      <w:r>
        <w:instrText xml:space="preserve"> HYPERLINK "http://www.consultant.ru/document/cons_doc_LAW_51040/570afc6feff03328459242886307d6aebe1ccb6b/" \l "dst306" </w:instrText>
      </w:r>
      <w:r>
        <w:fldChar w:fldCharType="separate"/>
      </w:r>
      <w:r>
        <w:rPr>
          <w:rStyle w:val="5"/>
          <w:color w:val="auto"/>
          <w:sz w:val="24"/>
          <w:szCs w:val="24"/>
          <w:u w:val="none"/>
          <w:shd w:val="clear" w:color="auto" w:fill="FFFFFF"/>
        </w:rPr>
        <w:t>кодексом</w:t>
      </w:r>
      <w:r>
        <w:rPr>
          <w:rStyle w:val="5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color w:val="000000"/>
          <w:sz w:val="24"/>
          <w:szCs w:val="24"/>
          <w:shd w:val="clear" w:color="auto" w:fill="FFFFFF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</w:p>
    <w:p>
      <w:pPr>
        <w:tabs>
          <w:tab w:val="left" w:pos="284"/>
        </w:tabs>
        <w:ind w:firstLine="567"/>
        <w:jc w:val="center"/>
        <w:rPr>
          <w:sz w:val="24"/>
          <w:szCs w:val="24"/>
        </w:rPr>
      </w:pPr>
    </w:p>
    <w:tbl>
      <w:tblPr>
        <w:tblStyle w:val="6"/>
        <w:tblW w:w="94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448"/>
        <w:gridCol w:w="4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567" w:type="dxa"/>
          </w:tcPr>
          <w:p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448" w:type="dxa"/>
          </w:tcPr>
          <w:p>
            <w:pPr>
              <w:tabs>
                <w:tab w:val="left" w:pos="284"/>
              </w:tabs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>
            <w:pPr>
              <w:tabs>
                <w:tab w:val="left" w:pos="284"/>
              </w:tabs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4448" w:type="dxa"/>
          </w:tcPr>
          <w:p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межбюджетного</w:t>
            </w:r>
          </w:p>
          <w:p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трансферта на</w:t>
            </w:r>
          </w:p>
          <w:p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полномочий, рублей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67" w:type="dxa"/>
          </w:tcPr>
          <w:p>
            <w:pPr>
              <w:tabs>
                <w:tab w:val="left" w:pos="1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Куяновское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48" w:type="dxa"/>
          </w:tcPr>
          <w:p>
            <w:pPr>
              <w:tabs>
                <w:tab w:val="left" w:pos="284"/>
              </w:tabs>
              <w:ind w:firstLine="567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color w:val="auto"/>
                <w:sz w:val="24"/>
                <w:szCs w:val="24"/>
              </w:rPr>
              <w:t>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>
            <w:pPr>
              <w:tabs>
                <w:tab w:val="left" w:pos="284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4448" w:type="dxa"/>
          </w:tcPr>
          <w:p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448" w:type="dxa"/>
          </w:tcPr>
          <w:p>
            <w:pPr>
              <w:tabs>
                <w:tab w:val="left" w:pos="284"/>
              </w:tabs>
              <w:ind w:firstLine="567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color w:val="auto"/>
                <w:sz w:val="24"/>
                <w:szCs w:val="24"/>
              </w:rPr>
              <w:t xml:space="preserve"> 000,00</w:t>
            </w:r>
          </w:p>
        </w:tc>
      </w:tr>
    </w:tbl>
    <w:p>
      <w:pPr>
        <w:tabs>
          <w:tab w:val="left" w:pos="284"/>
        </w:tabs>
        <w:ind w:firstLine="567"/>
        <w:jc w:val="right"/>
        <w:rPr>
          <w:sz w:val="26"/>
          <w:szCs w:val="26"/>
        </w:rPr>
      </w:pPr>
    </w:p>
    <w:p>
      <w:pPr>
        <w:tabs>
          <w:tab w:val="left" w:pos="284"/>
        </w:tabs>
        <w:ind w:firstLine="567"/>
        <w:jc w:val="right"/>
        <w:rPr>
          <w:sz w:val="26"/>
          <w:szCs w:val="26"/>
        </w:rPr>
      </w:pPr>
    </w:p>
    <w:p>
      <w:pPr>
        <w:tabs>
          <w:tab w:val="left" w:pos="284"/>
        </w:tabs>
        <w:ind w:firstLine="567"/>
        <w:jc w:val="right"/>
        <w:rPr>
          <w:sz w:val="26"/>
          <w:szCs w:val="26"/>
        </w:rPr>
      </w:pPr>
    </w:p>
    <w:p>
      <w:pPr>
        <w:tabs>
          <w:tab w:val="left" w:pos="284"/>
        </w:tabs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>
      <w:pPr>
        <w:shd w:val="clear" w:color="auto" w:fill="FFFFFF"/>
        <w:jc w:val="both"/>
        <w:rPr>
          <w:sz w:val="24"/>
          <w:szCs w:val="24"/>
        </w:rPr>
      </w:pPr>
    </w:p>
    <w:sectPr>
      <w:pgSz w:w="11906" w:h="16838"/>
      <w:pgMar w:top="142" w:right="850" w:bottom="0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CC"/>
    <w:family w:val="auto"/>
    <w:pitch w:val="default"/>
    <w:sig w:usb0="A10006FF" w:usb1="4000205B" w:usb2="0000001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26"/>
    <w:rsid w:val="00002D24"/>
    <w:rsid w:val="00007EAC"/>
    <w:rsid w:val="00061FF6"/>
    <w:rsid w:val="00080C2C"/>
    <w:rsid w:val="000814FD"/>
    <w:rsid w:val="00087AFD"/>
    <w:rsid w:val="00095E87"/>
    <w:rsid w:val="001114D8"/>
    <w:rsid w:val="00155C1D"/>
    <w:rsid w:val="00187B8F"/>
    <w:rsid w:val="00196670"/>
    <w:rsid w:val="002A5DBD"/>
    <w:rsid w:val="002D5A7B"/>
    <w:rsid w:val="0032640A"/>
    <w:rsid w:val="003A16B7"/>
    <w:rsid w:val="003F67E3"/>
    <w:rsid w:val="00426EDC"/>
    <w:rsid w:val="00444390"/>
    <w:rsid w:val="00491329"/>
    <w:rsid w:val="004A16F4"/>
    <w:rsid w:val="004A1DA2"/>
    <w:rsid w:val="004C20FF"/>
    <w:rsid w:val="004E1F2B"/>
    <w:rsid w:val="005831F5"/>
    <w:rsid w:val="005B05A2"/>
    <w:rsid w:val="00641A74"/>
    <w:rsid w:val="00646A7D"/>
    <w:rsid w:val="00657ECF"/>
    <w:rsid w:val="006810DE"/>
    <w:rsid w:val="00682AB2"/>
    <w:rsid w:val="00687206"/>
    <w:rsid w:val="006B037C"/>
    <w:rsid w:val="00722839"/>
    <w:rsid w:val="007A7CAF"/>
    <w:rsid w:val="007E4A7E"/>
    <w:rsid w:val="00900CC3"/>
    <w:rsid w:val="00952462"/>
    <w:rsid w:val="0096348B"/>
    <w:rsid w:val="00A024E5"/>
    <w:rsid w:val="00A35D3D"/>
    <w:rsid w:val="00AF2886"/>
    <w:rsid w:val="00B71158"/>
    <w:rsid w:val="00BC5831"/>
    <w:rsid w:val="00BF7AEA"/>
    <w:rsid w:val="00C257D6"/>
    <w:rsid w:val="00C40C6A"/>
    <w:rsid w:val="00C66CF5"/>
    <w:rsid w:val="00C74026"/>
    <w:rsid w:val="00D343DE"/>
    <w:rsid w:val="00DB08DA"/>
    <w:rsid w:val="00DF4A60"/>
    <w:rsid w:val="00DF6DEC"/>
    <w:rsid w:val="00E27E25"/>
    <w:rsid w:val="00E475B5"/>
    <w:rsid w:val="00E901C1"/>
    <w:rsid w:val="00EE1F4C"/>
    <w:rsid w:val="00F247A0"/>
    <w:rsid w:val="00F447BE"/>
    <w:rsid w:val="00FF216B"/>
    <w:rsid w:val="24D37DA2"/>
    <w:rsid w:val="2CDC3650"/>
    <w:rsid w:val="45DA3960"/>
    <w:rsid w:val="4A20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677"/>
        <w:tab w:val="right" w:pos="9355"/>
      </w:tabs>
    </w:p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</w:p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paragraph" w:customStyle="1" w:styleId="7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8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9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character" w:customStyle="1" w:styleId="10">
    <w:name w:val="Верхний колонтитул Знак"/>
    <w:basedOn w:val="4"/>
    <w:link w:val="3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1">
    <w:name w:val="Нижний колонтитул Знак"/>
    <w:basedOn w:val="4"/>
    <w:link w:val="2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2">
    <w:name w:val="blk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3726</Characters>
  <Lines>31</Lines>
  <Paragraphs>8</Paragraphs>
  <ScaleCrop>false</ScaleCrop>
  <LinksUpToDate>false</LinksUpToDate>
  <CharactersWithSpaces>4371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2017-11-21T05:11:00Z</dcterms:created>
  <dc:creator>Администратор</dc:creator>
  <cp:lastModifiedBy>User</cp:lastModifiedBy>
  <cp:lastPrinted>2017-12-18T04:48:42Z</cp:lastPrinted>
  <dcterms:modified xsi:type="dcterms:W3CDTF">2017-12-18T04:49:19Z</dcterms:modified>
  <dc:title>                                Томская область                   ПРОЕКТ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